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"/>
        <w:gridCol w:w="883"/>
        <w:gridCol w:w="7878"/>
        <w:gridCol w:w="740"/>
        <w:gridCol w:w="709"/>
        <w:gridCol w:w="709"/>
        <w:gridCol w:w="1417"/>
        <w:gridCol w:w="1560"/>
      </w:tblGrid>
      <w:tr w:rsidR="001252FE" w:rsidRPr="00853611" w:rsidTr="00B42508">
        <w:trPr>
          <w:cantSplit/>
          <w:trHeight w:val="616"/>
          <w:jc w:val="center"/>
        </w:trPr>
        <w:tc>
          <w:tcPr>
            <w:tcW w:w="1049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1252FE" w:rsidRPr="00853611" w:rsidRDefault="001252FE" w:rsidP="001252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bookmarkStart w:id="0" w:name="_GoBack"/>
            <w:bookmarkEnd w:id="0"/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شاخص اصلی</w:t>
            </w:r>
          </w:p>
        </w:tc>
        <w:tc>
          <w:tcPr>
            <w:tcW w:w="883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1252FE" w:rsidRPr="00853611" w:rsidRDefault="001252FE" w:rsidP="001252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شاخص فرعی</w:t>
            </w:r>
          </w:p>
        </w:tc>
        <w:tc>
          <w:tcPr>
            <w:tcW w:w="787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1252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693764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زیرشاخص</w:t>
            </w:r>
          </w:p>
        </w:tc>
        <w:tc>
          <w:tcPr>
            <w:tcW w:w="2158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1252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693764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وضعیت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1252FE" w:rsidRPr="00693764" w:rsidRDefault="001252FE" w:rsidP="001252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693764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مستندات دارد</w:t>
            </w:r>
          </w:p>
          <w:p w:rsidR="001252FE" w:rsidRPr="00853611" w:rsidRDefault="001252FE" w:rsidP="001252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252FE" w:rsidRPr="00693764" w:rsidRDefault="001252FE" w:rsidP="001252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693764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مستندات ندارد</w:t>
            </w:r>
          </w:p>
          <w:p w:rsidR="001252FE" w:rsidRPr="00693764" w:rsidRDefault="001252FE" w:rsidP="001252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1400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1401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1402</w:t>
            </w:r>
          </w:p>
        </w:tc>
        <w:tc>
          <w:tcPr>
            <w:tcW w:w="1417" w:type="dxa"/>
            <w:vMerge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سازمانی و اداری</w:t>
            </w:r>
          </w:p>
        </w:tc>
        <w:tc>
          <w:tcPr>
            <w:tcW w:w="883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نیروی انسانی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نیروهای انسانی شرکت چند نفر است؟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دوره های آموزشی که نیروهای انسانی شرکت گذرانده اند، چقدر است؟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چند نفر از نیروهای انسانی شرکت، مدرک تحصیلی دکترا ویا فوق دکترا  دارند؟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چند نفر از نیروهای انسانی شرکت، مدرک تحصیلی کارشناسی ارشد دارند؟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چند نفر از نیروهای انسانی شرکت، مدرک تحصیلی کارشناسی  دارند؟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 چند جلسه مشاوره  در زمینه های مختلف شرکت نموده اید؟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درصد رضایت نیروهای انسانی(کارکنان) شرکت، چقدر است؟( با ارائه مستندات)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اداری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چند نفر از کارکنان شرکت را  بیمه کرده اید؟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از فرآیندها و مراحل کاری شرکت مستندسازی و بایگانی(مدیریت دانش) شده است؟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بیانیه در راستای مدیریت و بهبود فرایندهای شرکت صادر نموده اید؟(ماموریت، چشم انداز، منشور اخلاقی، اهداف کوتاه مدت و بلند مدت و شعار)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فرم و فرآیند طراحی کرده اید؟(در ستون توضیحات نام ببرید)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سازمانی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مجوز  اخذ یا تمدید شده  است؟(در ستون توضیحات نام ببرید)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استاندارد اخذ یا تمدید شده است؟(در ستون توضیحات نام ببرید)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گواهینامه اخذ یا تمدید شده است؟( در ستون توضیحات نام ببرید)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2508" w:rsidRPr="00853611" w:rsidTr="00B42508">
        <w:trPr>
          <w:cantSplit/>
          <w:trHeight w:val="616"/>
          <w:jc w:val="center"/>
        </w:trPr>
        <w:tc>
          <w:tcPr>
            <w:tcW w:w="1049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853611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از چند نرم افزار، در فرآیند مدیریت شرکت استفاده می کنید؟ ( در ستون توضیحات نام ببرید)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52FE" w:rsidRPr="00853611" w:rsidRDefault="001252FE" w:rsidP="0085361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6637F" w:rsidRDefault="0056637F" w:rsidP="0060368A">
      <w:pPr>
        <w:bidi/>
        <w:rPr>
          <w:rFonts w:cs="B Nazanin"/>
          <w:sz w:val="24"/>
          <w:szCs w:val="24"/>
          <w:rtl/>
        </w:rPr>
      </w:pPr>
    </w:p>
    <w:p w:rsidR="0056637F" w:rsidRDefault="0056637F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:rsidR="001252FE" w:rsidRDefault="001252FE" w:rsidP="001252FE">
      <w:pPr>
        <w:bidi/>
        <w:rPr>
          <w:rFonts w:cs="B Nazani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bidiVisual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0"/>
        <w:gridCol w:w="1111"/>
        <w:gridCol w:w="8094"/>
        <w:gridCol w:w="592"/>
        <w:gridCol w:w="645"/>
        <w:gridCol w:w="623"/>
        <w:gridCol w:w="1400"/>
        <w:gridCol w:w="1494"/>
      </w:tblGrid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 w:val="restart"/>
            <w:shd w:val="clear" w:color="auto" w:fill="FFFFFF" w:themeFill="background1"/>
            <w:textDirection w:val="btLr"/>
            <w:vAlign w:val="center"/>
          </w:tcPr>
          <w:p w:rsidR="00DF15D2" w:rsidRP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F15D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شاخص اصلی</w:t>
            </w:r>
          </w:p>
          <w:p w:rsid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  <w:p w:rsidR="00DF15D2" w:rsidRP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vMerge w:val="restart"/>
            <w:shd w:val="clear" w:color="auto" w:fill="FFFFFF" w:themeFill="background1"/>
            <w:textDirection w:val="btLr"/>
            <w:vAlign w:val="center"/>
          </w:tcPr>
          <w:p w:rsidR="00DF15D2" w:rsidRP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F15D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شاخص فرعی</w:t>
            </w:r>
          </w:p>
        </w:tc>
        <w:tc>
          <w:tcPr>
            <w:tcW w:w="8094" w:type="dxa"/>
            <w:vMerge w:val="restart"/>
            <w:shd w:val="clear" w:color="auto" w:fill="FFFFFF" w:themeFill="background1"/>
            <w:noWrap/>
            <w:vAlign w:val="center"/>
          </w:tcPr>
          <w:p w:rsidR="00DF15D2" w:rsidRP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F15D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زیرشاخص</w:t>
            </w:r>
          </w:p>
        </w:tc>
        <w:tc>
          <w:tcPr>
            <w:tcW w:w="1860" w:type="dxa"/>
            <w:gridSpan w:val="3"/>
            <w:shd w:val="clear" w:color="auto" w:fill="FFFFFF" w:themeFill="background1"/>
            <w:noWrap/>
            <w:vAlign w:val="center"/>
          </w:tcPr>
          <w:p w:rsidR="00DF15D2" w:rsidRPr="00DF15D2" w:rsidRDefault="00DF15D2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F15D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وضعیت</w:t>
            </w:r>
          </w:p>
        </w:tc>
        <w:tc>
          <w:tcPr>
            <w:tcW w:w="1400" w:type="dxa"/>
            <w:vMerge w:val="restart"/>
            <w:shd w:val="clear" w:color="auto" w:fill="FFFFFF" w:themeFill="background1"/>
            <w:noWrap/>
            <w:vAlign w:val="center"/>
          </w:tcPr>
          <w:p w:rsidR="00DF15D2" w:rsidRP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F15D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مستندات دارد</w:t>
            </w:r>
          </w:p>
          <w:p w:rsidR="00DF15D2" w:rsidRPr="00DF15D2" w:rsidRDefault="00DF15D2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DF15D2" w:rsidRP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F15D2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مستندات ندارد</w:t>
            </w:r>
          </w:p>
          <w:p w:rsidR="00DF15D2" w:rsidRP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textDirection w:val="btLr"/>
            <w:vAlign w:val="center"/>
          </w:tcPr>
          <w:p w:rsid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textDirection w:val="btLr"/>
            <w:vAlign w:val="center"/>
          </w:tcPr>
          <w:p w:rsidR="00DF15D2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094" w:type="dxa"/>
            <w:vMerge/>
            <w:shd w:val="clear" w:color="auto" w:fill="FFFFFF" w:themeFill="background1"/>
            <w:noWrap/>
            <w:vAlign w:val="center"/>
          </w:tcPr>
          <w:p w:rsidR="00DF15D2" w:rsidRPr="00A55000" w:rsidRDefault="00DF15D2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clear" w:color="auto" w:fill="FFFFFF" w:themeFill="background1"/>
            <w:noWrap/>
            <w:vAlign w:val="center"/>
          </w:tcPr>
          <w:p w:rsidR="00DF15D2" w:rsidRDefault="00DF15D2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1400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DF15D2" w:rsidRDefault="00DF15D2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1401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DF15D2" w:rsidRDefault="00DF15D2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1402</w:t>
            </w:r>
          </w:p>
        </w:tc>
        <w:tc>
          <w:tcPr>
            <w:tcW w:w="1400" w:type="dxa"/>
            <w:vMerge/>
            <w:shd w:val="clear" w:color="auto" w:fill="FFFFFF" w:themeFill="background1"/>
            <w:noWrap/>
            <w:vAlign w:val="center"/>
          </w:tcPr>
          <w:p w:rsidR="00DF15D2" w:rsidRPr="00A55000" w:rsidRDefault="00DF15D2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F15D2" w:rsidRPr="00A55000" w:rsidRDefault="00DF15D2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کسب و کار</w:t>
            </w:r>
          </w:p>
        </w:tc>
        <w:tc>
          <w:tcPr>
            <w:tcW w:w="111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بازار</w:t>
            </w: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 کل چه تعداد مشتری دارید؟(به تفکیک سازمان، بخش خصوصی، مصرف کننده  نهایی در ستون توضیح نام ببرید)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میزان رضایت مشتریان شما چند درصد است؟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چند درصد از بین مشتریان شکایت ثبت شده است؟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تحقیقات بازار بر روی محصول یا محصولات خود انجام داده اید؟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محصول شما چند درصد سهم بازار را به خود اختصاص داده است؟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چند نفر در بخش فروش و بازاریابی شرکت فعالیت می کند؟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مزیت رقابتی برای محصولتان نسبت به رقبا وجود دارد؟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کانال توزیع</w:t>
            </w: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چند کانال توزیع دارید؟ نام ببرید(نمایندگی، عمده فروشی، اینترنتی، ...)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فروش مستقیم دارید؟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فروش غیر مستقیم دارید؟ (در ستون توضیح نام ببرید)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فروش اینترنتی دارید؟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نمایندگی دارید؟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تبلیغات و کانال های ارتباطی</w:t>
            </w: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کاتالوگ خود را به روز رسانی کرده اید؟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چند ابزار برای تبلیغات دارید؟ (مثال:دیجیتال مارکتینگ، کاتالوگ، تبلیغات محیطی، تبلیغات رسانه های دیداری و شنیداری، تبلیغات چاپی)در ستون توضیح نام ببرید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سایت شرکت به روز رسانی شده است؟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بازدیدکنندگان سایت چند نفر است؟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دنبال کننده در شبکه های اجتماعی دارید؟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 چند نمایشگاه داخلی شرکت کرده اید؟ در ستون توضیح نام ببرید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 چند نمایشگاه خارجی شرکت کرده اید؟ در ستون توضیح نام ببرید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از برگزاری چه تعداد رویداد یا کنفرانس و .... حمایت کرده اید؟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دوره آموزشی برگزار کرده اید؟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کانال ارتباطی برای معرفی محصول و بازاریابی ایجاد کرده اید؟ در ستون توضیح نام ببرید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کارآفرینی</w:t>
            </w: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چند اقدام جهت پشتیبانی فرهنگی از کارآفرینی و تعامل با فعالین کارآفرینی انجام داده اید؟ در ستون توضیح نام ببرید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shd w:val="clear" w:color="auto" w:fill="FFFFFF" w:themeFill="background1"/>
            <w:noWrap/>
            <w:textDirection w:val="btLr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مهارت‌های شرکت‌داری</w:t>
            </w: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بزینس پلن دارید؟ آخرین به روزرسانی برای چه زمانی بوده است؟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برنامه بازاریابی دارید؟  آخرین به روزرسانی برای چه زمانی بوده است؟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ثبت برند انجام داده‌اید؟ به چه تعداد؟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ثبت اختراع داشته‌اید؟ به چه تعداد؟ نام ببرید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ثبت لوگو داشته‌اید؟ به چه تعداد؟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567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مدیران و اعضای هیأت مدیره دوره‌های آموزشی گذرانده‌اند؟ به چه تعداد؟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15D2" w:rsidRPr="00A55000" w:rsidTr="00F97E45">
        <w:trPr>
          <w:cantSplit/>
          <w:trHeight w:val="1225"/>
          <w:jc w:val="center"/>
        </w:trPr>
        <w:tc>
          <w:tcPr>
            <w:tcW w:w="571" w:type="dxa"/>
            <w:vMerge/>
            <w:shd w:val="clear" w:color="auto" w:fill="FFFFFF" w:themeFill="background1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noWrap/>
            <w:textDirection w:val="btLr"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مسئولیت‌های اجتماعی</w:t>
            </w:r>
          </w:p>
        </w:tc>
        <w:tc>
          <w:tcPr>
            <w:tcW w:w="8094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500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در زمینه حمایت از محیط زیست فعالیتی دارید؟ عنوان کنید</w:t>
            </w:r>
          </w:p>
        </w:tc>
        <w:tc>
          <w:tcPr>
            <w:tcW w:w="592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  <w:hideMark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252FE" w:rsidRPr="00A55000" w:rsidRDefault="001252FE" w:rsidP="0056637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55000" w:rsidRDefault="00A55000" w:rsidP="00A55000">
      <w:pPr>
        <w:bidi/>
        <w:ind w:left="-790"/>
        <w:rPr>
          <w:rFonts w:cs="B Nazanin"/>
          <w:sz w:val="24"/>
          <w:szCs w:val="24"/>
          <w:rtl/>
        </w:rPr>
      </w:pPr>
    </w:p>
    <w:p w:rsidR="00DF15D2" w:rsidRDefault="00DF15D2" w:rsidP="00DF15D2">
      <w:pPr>
        <w:bidi/>
        <w:ind w:left="-790"/>
        <w:rPr>
          <w:rFonts w:cs="B Nazanin"/>
          <w:sz w:val="24"/>
          <w:szCs w:val="24"/>
          <w:rtl/>
        </w:rPr>
      </w:pPr>
    </w:p>
    <w:p w:rsidR="00D04009" w:rsidRDefault="00D04009" w:rsidP="00D04009">
      <w:pPr>
        <w:bidi/>
        <w:ind w:left="-790"/>
        <w:rPr>
          <w:rFonts w:cs="B Nazanin"/>
          <w:sz w:val="24"/>
          <w:szCs w:val="24"/>
          <w:rtl/>
        </w:rPr>
      </w:pPr>
    </w:p>
    <w:p w:rsidR="00D04009" w:rsidRDefault="00D04009" w:rsidP="00D04009">
      <w:pPr>
        <w:bidi/>
        <w:ind w:left="-790"/>
        <w:rPr>
          <w:rFonts w:cs="B Nazanin"/>
          <w:sz w:val="24"/>
          <w:szCs w:val="24"/>
          <w:rtl/>
        </w:rPr>
      </w:pPr>
    </w:p>
    <w:p w:rsidR="00D04009" w:rsidRDefault="00D04009" w:rsidP="00D04009">
      <w:pPr>
        <w:bidi/>
        <w:ind w:left="-790"/>
        <w:rPr>
          <w:rFonts w:cs="B Nazanin"/>
          <w:sz w:val="24"/>
          <w:szCs w:val="24"/>
          <w:rtl/>
        </w:rPr>
      </w:pPr>
    </w:p>
    <w:p w:rsidR="00D04009" w:rsidRDefault="00D04009" w:rsidP="00D04009">
      <w:pPr>
        <w:bidi/>
        <w:ind w:left="-790"/>
        <w:rPr>
          <w:rFonts w:cs="B Nazanin"/>
          <w:sz w:val="24"/>
          <w:szCs w:val="24"/>
          <w:rtl/>
        </w:rPr>
      </w:pPr>
    </w:p>
    <w:p w:rsidR="007A6A1D" w:rsidRDefault="007A6A1D" w:rsidP="0020283C">
      <w:pPr>
        <w:bidi/>
        <w:rPr>
          <w:rFonts w:cs="B Nazanin"/>
          <w:sz w:val="24"/>
          <w:szCs w:val="24"/>
          <w:rtl/>
        </w:rPr>
      </w:pPr>
    </w:p>
    <w:tbl>
      <w:tblPr>
        <w:tblpPr w:leftFromText="181" w:rightFromText="181" w:horzAnchor="margin" w:tblpXSpec="center" w:tblpYSpec="top"/>
        <w:bidiVisual/>
        <w:tblW w:w="1509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7"/>
        <w:gridCol w:w="1285"/>
        <w:gridCol w:w="7220"/>
        <w:gridCol w:w="716"/>
        <w:gridCol w:w="711"/>
        <w:gridCol w:w="712"/>
        <w:gridCol w:w="1978"/>
        <w:gridCol w:w="1561"/>
      </w:tblGrid>
      <w:tr w:rsidR="00D04009" w:rsidRPr="00D04009" w:rsidTr="00F97E45">
        <w:trPr>
          <w:cantSplit/>
          <w:trHeight w:val="680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lastRenderedPageBreak/>
              <w:t>شاخص اصلی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شاخص فرعی</w:t>
            </w:r>
          </w:p>
        </w:tc>
        <w:tc>
          <w:tcPr>
            <w:tcW w:w="72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زیر شاخص</w:t>
            </w:r>
          </w:p>
        </w:tc>
        <w:tc>
          <w:tcPr>
            <w:tcW w:w="21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وضعیت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مستندات دارد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مستندات ندارد</w:t>
            </w:r>
          </w:p>
        </w:tc>
      </w:tr>
      <w:tr w:rsidR="00D04009" w:rsidRPr="00D04009" w:rsidTr="00F97E45">
        <w:trPr>
          <w:trHeight w:val="680"/>
        </w:trPr>
        <w:tc>
          <w:tcPr>
            <w:tcW w:w="90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7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009" w:rsidRPr="00D04009" w:rsidRDefault="003C16C0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1400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009" w:rsidRPr="00D04009" w:rsidRDefault="003C16C0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1401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009" w:rsidRPr="00D04009" w:rsidRDefault="003C16C0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کیفی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کیفیت محصولات/ خدمات</w:t>
            </w:r>
          </w:p>
        </w:tc>
        <w:tc>
          <w:tcPr>
            <w:tcW w:w="7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سیستمی جهت سنجش میزان رضایت مشتریان از کیفیت دارید؟ توضیح دهید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از میزان کل فروش چه تعداد مشتری ابراز رضایتمندی کرده‌اند؟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نوآوری</w:t>
            </w: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محصولات/ خدمات شرکت را بیان کنید و اسامی را نام ببرید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 سال جاری ایده جدیدی داشته‌اید؟ نام ببرید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سطح آمادگی فناوری(</w:t>
            </w: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TRL</w:t>
            </w: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 ایده محوری چقدر است؟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سطح آمادگی فناوری(</w:t>
            </w: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TRL</w:t>
            </w: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 سبد محصول چقدر است؟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علمی و پژوهشی</w:t>
            </w: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فروش دانش فنی داشته‌اید؟ به چه تعداد؟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مقاله علمی، پژوهشی داشته‌اید؟ به چه تعداد؟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قرارداد تحقیقاتی کاربردی داشته‌اید؟ به چه تعداد؟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در مجامع علمی و پژوهشی عضویت دارید؟ به چه تعداد؟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میزان درآمد علمی و پژوهشی شما چقدر است؟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موفق به کسب جائزه و یا رتبه‌ای شده‌اید؟ به چه تعداد؟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7E45" w:rsidRPr="00D04009" w:rsidTr="00F97E45">
        <w:trPr>
          <w:trHeight w:val="68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D04009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در کنفرانس‌ها‌، کنگره‌ها و محافل علمی و پژوهشی شرکت کرده‌اید؟ به چه تعداد؟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04009" w:rsidRPr="00D04009" w:rsidRDefault="00D04009" w:rsidP="00D0400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6637F" w:rsidRDefault="0056637F" w:rsidP="0056637F">
      <w:pPr>
        <w:rPr>
          <w:rtl/>
        </w:rPr>
      </w:pPr>
    </w:p>
    <w:p w:rsidR="00E261A0" w:rsidRDefault="002D217A" w:rsidP="00E261A0">
      <w:pPr>
        <w:bidi/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LINK</w:instrText>
      </w:r>
      <w:r>
        <w:rPr>
          <w:rtl/>
        </w:rPr>
        <w:instrText xml:space="preserve"> </w:instrText>
      </w:r>
      <w:r w:rsidR="00E261A0">
        <w:instrText>Excel.Sheet.12</w:instrText>
      </w:r>
      <w:r w:rsidR="00E261A0">
        <w:rPr>
          <w:rtl/>
        </w:rPr>
        <w:instrText xml:space="preserve"> "</w:instrText>
      </w:r>
      <w:r w:rsidR="00E261A0">
        <w:instrText>C:\\Users\\seivani\\Desktop\\</w:instrText>
      </w:r>
      <w:r w:rsidR="00E261A0">
        <w:rPr>
          <w:rtl/>
        </w:rPr>
        <w:instrText>مدارک جلسات پذ</w:instrText>
      </w:r>
      <w:r w:rsidR="00E261A0">
        <w:rPr>
          <w:rFonts w:hint="cs"/>
          <w:rtl/>
        </w:rPr>
        <w:instrText>ی</w:instrText>
      </w:r>
      <w:r w:rsidR="00E261A0">
        <w:rPr>
          <w:rFonts w:hint="eastAsia"/>
          <w:rtl/>
        </w:rPr>
        <w:instrText>رش</w:instrText>
      </w:r>
      <w:r w:rsidR="00E261A0">
        <w:rPr>
          <w:rtl/>
        </w:rPr>
        <w:instrText>\\محتوا</w:instrText>
      </w:r>
      <w:r w:rsidR="00E261A0">
        <w:rPr>
          <w:rFonts w:hint="cs"/>
          <w:rtl/>
        </w:rPr>
        <w:instrText>ی</w:instrText>
      </w:r>
      <w:r w:rsidR="00E261A0">
        <w:rPr>
          <w:rtl/>
        </w:rPr>
        <w:instrText>-کل</w:instrText>
      </w:r>
      <w:r w:rsidR="00E261A0">
        <w:rPr>
          <w:rFonts w:hint="cs"/>
          <w:rtl/>
        </w:rPr>
        <w:instrText>یی</w:instrText>
      </w:r>
      <w:r w:rsidR="00E261A0">
        <w:rPr>
          <w:rFonts w:hint="eastAsia"/>
          <w:rtl/>
        </w:rPr>
        <w:instrText>ربوک</w:instrText>
      </w:r>
      <w:r w:rsidR="00E261A0">
        <w:rPr>
          <w:rtl/>
        </w:rPr>
        <w:instrText>.</w:instrText>
      </w:r>
      <w:r w:rsidR="00E261A0">
        <w:instrText>xlsx"</w:instrText>
      </w:r>
      <w:r w:rsidR="00E261A0">
        <w:rPr>
          <w:rtl/>
        </w:rPr>
        <w:instrText xml:space="preserve"> </w:instrText>
      </w:r>
      <w:r w:rsidR="00E261A0">
        <w:instrText xml:space="preserve">Sheet1!R79C1:R86C8 </w:instrText>
      </w:r>
      <w:r>
        <w:instrText>\a \f 4 \h</w:instrText>
      </w:r>
      <w:r>
        <w:rPr>
          <w:rtl/>
        </w:rPr>
        <w:instrText xml:space="preserve">  \* </w:instrText>
      </w:r>
      <w:r>
        <w:instrText>MERGEFORMAT</w:instrText>
      </w:r>
      <w:r>
        <w:rPr>
          <w:rtl/>
        </w:rPr>
        <w:instrText xml:space="preserve"> </w:instrText>
      </w:r>
      <w:r w:rsidR="00E261A0">
        <w:rPr>
          <w:rtl/>
        </w:rPr>
        <w:fldChar w:fldCharType="separate"/>
      </w:r>
    </w:p>
    <w:tbl>
      <w:tblPr>
        <w:bidiVisual/>
        <w:tblW w:w="14039" w:type="dxa"/>
        <w:tblLook w:val="04A0" w:firstRow="1" w:lastRow="0" w:firstColumn="1" w:lastColumn="0" w:noHBand="0" w:noVBand="1"/>
      </w:tblPr>
      <w:tblGrid>
        <w:gridCol w:w="603"/>
        <w:gridCol w:w="1023"/>
        <w:gridCol w:w="6662"/>
        <w:gridCol w:w="851"/>
        <w:gridCol w:w="992"/>
        <w:gridCol w:w="850"/>
        <w:gridCol w:w="1701"/>
        <w:gridCol w:w="1560"/>
        <w:gridCol w:w="2320"/>
        <w:gridCol w:w="2620"/>
      </w:tblGrid>
      <w:tr w:rsidR="00E261A0" w:rsidRPr="00E261A0" w:rsidTr="00E261A0">
        <w:trPr>
          <w:divId w:val="560403531"/>
          <w:trHeight w:val="570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آیا در </w:t>
            </w: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کنفرانس‌ها‌، کنگره‌ها و محافل علمی و پژوهشی شرکت کرده‌اید؟ به چه تعداد؟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right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61A0" w:rsidRPr="00E261A0" w:rsidTr="00E261A0">
        <w:trPr>
          <w:gridAfter w:val="2"/>
          <w:divId w:val="560403531"/>
          <w:wAfter w:w="4940" w:type="dxa"/>
          <w:trHeight w:val="763"/>
        </w:trPr>
        <w:tc>
          <w:tcPr>
            <w:tcW w:w="603" w:type="dxa"/>
            <w:vMerge w:val="restart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توسعه</w:t>
            </w: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تعاملات و ارتباطات</w:t>
            </w:r>
          </w:p>
        </w:tc>
        <w:tc>
          <w:tcPr>
            <w:tcW w:w="8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تعاملات</w:t>
            </w: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مالی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در</w:t>
            </w: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حال حاضر قرارداد همکاری دارید؟ نام ببرید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</w:rPr>
              <w:t> </w:t>
            </w:r>
          </w:p>
        </w:tc>
      </w:tr>
      <w:tr w:rsidR="00E261A0" w:rsidRPr="00E261A0" w:rsidTr="00E261A0">
        <w:trPr>
          <w:gridAfter w:val="2"/>
          <w:divId w:val="560403531"/>
          <w:wAfter w:w="4940" w:type="dxa"/>
          <w:trHeight w:val="1002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چه تعداد از این قراردادها خاتمه یافته‌اند؟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61A0" w:rsidRPr="00E261A0" w:rsidTr="00E261A0">
        <w:trPr>
          <w:gridAfter w:val="2"/>
          <w:divId w:val="560403531"/>
          <w:wAfter w:w="4940" w:type="dxa"/>
          <w:trHeight w:val="1002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تعاملات سازنده و هم‌افزا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آیا با شرکت‌های پارک در زمینه خاصی مشارکت و تعاملی داشته‌اید؟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61A0" w:rsidRPr="00E261A0" w:rsidTr="00E261A0">
        <w:trPr>
          <w:gridAfter w:val="2"/>
          <w:divId w:val="560403531"/>
          <w:wAfter w:w="4940" w:type="dxa"/>
          <w:trHeight w:val="1002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واحد حضور مستمر در مرکز رشد دارد؟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61A0" w:rsidRPr="00E261A0" w:rsidTr="00E261A0">
        <w:trPr>
          <w:gridAfter w:val="2"/>
          <w:divId w:val="560403531"/>
          <w:wAfter w:w="4940" w:type="dxa"/>
          <w:trHeight w:val="1002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واحد فناور به چه میزان در ارائه گزارشات درخواستی مرکز دقیق و به موقع بوده است؟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61A0" w:rsidRPr="00E261A0" w:rsidTr="00E261A0">
        <w:trPr>
          <w:gridAfter w:val="2"/>
          <w:divId w:val="560403531"/>
          <w:wAfter w:w="4940" w:type="dxa"/>
          <w:trHeight w:val="1002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از آراستگی محیطی و رعایت نظم و انضباط واحد رضایت دارید؟( از 1 تا 4 )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61A0" w:rsidRPr="00E261A0" w:rsidTr="00E261A0">
        <w:trPr>
          <w:gridAfter w:val="2"/>
          <w:divId w:val="560403531"/>
          <w:wAfter w:w="4940" w:type="dxa"/>
          <w:trHeight w:val="1002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آیا با صنعت تعاملی داشته‌اید؟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61A0" w:rsidRPr="00E261A0" w:rsidRDefault="00E261A0" w:rsidP="00E261A0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</w:pPr>
            <w:r w:rsidRPr="00E261A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6637F" w:rsidRDefault="002D217A" w:rsidP="002D217A">
      <w:pPr>
        <w:bidi/>
        <w:ind w:left="-507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fldChar w:fldCharType="end"/>
      </w:r>
    </w:p>
    <w:p w:rsidR="0056637F" w:rsidRDefault="0056637F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:rsidR="00226F96" w:rsidRDefault="00226F96" w:rsidP="0061126A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</w:p>
    <w:p w:rsidR="003773BC" w:rsidRDefault="003773BC" w:rsidP="00226F96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متقاضی گرانقدر؛</w:t>
      </w:r>
    </w:p>
    <w:p w:rsidR="003773BC" w:rsidRDefault="003773BC" w:rsidP="003773BC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7A6A1D" w:rsidRDefault="003773BC" w:rsidP="0056130C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عنایت به برگزاری جلسات داوری و بررسی درخواست پذیرش براساس مستندات اظهار شده توسط متقاضی</w:t>
      </w:r>
      <w:r w:rsidR="00226F96">
        <w:rPr>
          <w:rFonts w:cs="B Nazanin" w:hint="cs"/>
          <w:b/>
          <w:bCs/>
          <w:sz w:val="24"/>
          <w:szCs w:val="24"/>
          <w:rtl/>
        </w:rPr>
        <w:t>،</w:t>
      </w:r>
      <w:r>
        <w:rPr>
          <w:rFonts w:cs="B Nazanin" w:hint="cs"/>
          <w:b/>
          <w:bCs/>
          <w:sz w:val="24"/>
          <w:szCs w:val="24"/>
          <w:rtl/>
        </w:rPr>
        <w:t xml:space="preserve"> خواهشمنداست؛</w:t>
      </w:r>
      <w:r w:rsidR="0061126A" w:rsidRPr="0061126A">
        <w:rPr>
          <w:rFonts w:cs="B Nazanin" w:hint="cs"/>
          <w:b/>
          <w:bCs/>
          <w:sz w:val="24"/>
          <w:szCs w:val="24"/>
          <w:rtl/>
        </w:rPr>
        <w:t xml:space="preserve"> قبل از حضور در جلسه پیش شورا مدارک ذیل را به</w:t>
      </w:r>
      <w:r w:rsidR="00226F96">
        <w:rPr>
          <w:rFonts w:cs="B Nazanin" w:hint="cs"/>
          <w:b/>
          <w:bCs/>
          <w:sz w:val="24"/>
          <w:szCs w:val="24"/>
          <w:rtl/>
        </w:rPr>
        <w:t>‌‌ه</w:t>
      </w:r>
      <w:r w:rsidR="0061126A" w:rsidRPr="0061126A">
        <w:rPr>
          <w:rFonts w:cs="B Nazanin" w:hint="cs"/>
          <w:b/>
          <w:bCs/>
          <w:sz w:val="24"/>
          <w:szCs w:val="24"/>
          <w:rtl/>
        </w:rPr>
        <w:t>مراه مستندات مربوط به زیرشاخص‌های مطرح شده در جداول، آماده بفرمایید.</w:t>
      </w:r>
      <w:r w:rsidR="0056130C">
        <w:rPr>
          <w:rFonts w:cs="B Nazanin" w:hint="cs"/>
          <w:b/>
          <w:bCs/>
          <w:sz w:val="24"/>
          <w:szCs w:val="24"/>
          <w:rtl/>
        </w:rPr>
        <w:t xml:space="preserve"> لطفا</w:t>
      </w:r>
      <w:r>
        <w:rPr>
          <w:rFonts w:cs="B Nazanin" w:hint="cs"/>
          <w:b/>
          <w:bCs/>
          <w:sz w:val="24"/>
          <w:szCs w:val="24"/>
          <w:rtl/>
        </w:rPr>
        <w:t xml:space="preserve"> مستندات مربوط به هر زیرشاخص را به ترتیب و براساس جداول موجود در </w:t>
      </w:r>
      <w:r w:rsidR="0056130C">
        <w:rPr>
          <w:rFonts w:cs="B Nazanin" w:hint="cs"/>
          <w:b/>
          <w:bCs/>
          <w:sz w:val="24"/>
          <w:szCs w:val="24"/>
          <w:rtl/>
        </w:rPr>
        <w:t>فولدری که</w:t>
      </w:r>
      <w:r w:rsidR="00986427">
        <w:rPr>
          <w:rFonts w:cs="B Nazanin" w:hint="cs"/>
          <w:b/>
          <w:bCs/>
          <w:sz w:val="24"/>
          <w:szCs w:val="24"/>
          <w:rtl/>
        </w:rPr>
        <w:t xml:space="preserve"> در اختیار دارید؛</w:t>
      </w:r>
      <w:r w:rsidR="0056130C">
        <w:rPr>
          <w:rFonts w:cs="B Nazanin" w:hint="cs"/>
          <w:b/>
          <w:bCs/>
          <w:sz w:val="24"/>
          <w:szCs w:val="24"/>
          <w:rtl/>
        </w:rPr>
        <w:t xml:space="preserve"> قرار دهید.</w:t>
      </w:r>
    </w:p>
    <w:p w:rsidR="00EE501E" w:rsidRDefault="00EE501E" w:rsidP="00EE501E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</w:p>
    <w:p w:rsidR="00EE501E" w:rsidRDefault="00EE501E" w:rsidP="00EE501E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 متقاضی:</w:t>
      </w:r>
    </w:p>
    <w:p w:rsidR="00EE501E" w:rsidRDefault="00EE501E" w:rsidP="00EE501E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شرکت(درصورت وجود):</w:t>
      </w:r>
    </w:p>
    <w:p w:rsidR="00EE501E" w:rsidRDefault="00EE501E" w:rsidP="00EE501E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عنوان ایده محوری:</w:t>
      </w:r>
    </w:p>
    <w:p w:rsidR="00EE501E" w:rsidRDefault="00EE501E" w:rsidP="00EE501E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 تسلیم کامل مدارک:</w:t>
      </w:r>
    </w:p>
    <w:p w:rsidR="0073636B" w:rsidRDefault="0073636B" w:rsidP="0073636B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4173" w:type="dxa"/>
        <w:jc w:val="center"/>
        <w:tblLook w:val="04A0" w:firstRow="1" w:lastRow="0" w:firstColumn="1" w:lastColumn="0" w:noHBand="0" w:noVBand="1"/>
      </w:tblPr>
      <w:tblGrid>
        <w:gridCol w:w="11338"/>
        <w:gridCol w:w="1385"/>
        <w:gridCol w:w="1450"/>
      </w:tblGrid>
      <w:tr w:rsidR="0061126A" w:rsidTr="00F97E45">
        <w:trPr>
          <w:trHeight w:val="380"/>
          <w:jc w:val="center"/>
        </w:trPr>
        <w:tc>
          <w:tcPr>
            <w:tcW w:w="11338" w:type="dxa"/>
            <w:vAlign w:val="center"/>
          </w:tcPr>
          <w:p w:rsidR="0061126A" w:rsidRPr="0061126A" w:rsidRDefault="0061126A" w:rsidP="00F97E4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126A">
              <w:rPr>
                <w:rFonts w:cs="B Nazanin" w:hint="cs"/>
                <w:b/>
                <w:bCs/>
                <w:rtl/>
              </w:rPr>
              <w:t>مدارک لازم</w:t>
            </w:r>
          </w:p>
        </w:tc>
        <w:tc>
          <w:tcPr>
            <w:tcW w:w="1385" w:type="dxa"/>
            <w:vAlign w:val="center"/>
          </w:tcPr>
          <w:p w:rsidR="0061126A" w:rsidRPr="0061126A" w:rsidRDefault="0061126A" w:rsidP="00F97E4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126A">
              <w:rPr>
                <w:rFonts w:cs="B Nazanin" w:hint="cs"/>
                <w:b/>
                <w:bCs/>
                <w:rtl/>
              </w:rPr>
              <w:t>مستندات دارد</w:t>
            </w:r>
          </w:p>
        </w:tc>
        <w:tc>
          <w:tcPr>
            <w:tcW w:w="1450" w:type="dxa"/>
            <w:vAlign w:val="center"/>
          </w:tcPr>
          <w:p w:rsidR="0061126A" w:rsidRPr="0061126A" w:rsidRDefault="0061126A" w:rsidP="00F97E4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126A">
              <w:rPr>
                <w:rFonts w:cs="B Nazanin" w:hint="cs"/>
                <w:b/>
                <w:bCs/>
                <w:rtl/>
              </w:rPr>
              <w:t>مستندات ندارد</w:t>
            </w:r>
          </w:p>
        </w:tc>
      </w:tr>
      <w:tr w:rsidR="0061126A" w:rsidTr="00F97E45">
        <w:trPr>
          <w:trHeight w:val="413"/>
          <w:jc w:val="center"/>
        </w:trPr>
        <w:tc>
          <w:tcPr>
            <w:tcW w:w="11338" w:type="dxa"/>
            <w:vAlign w:val="center"/>
          </w:tcPr>
          <w:p w:rsidR="0061126A" w:rsidRDefault="00060399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0399">
              <w:rPr>
                <w:rFonts w:cs="B Nazanin"/>
                <w:sz w:val="24"/>
                <w:szCs w:val="24"/>
                <w:rtl/>
              </w:rPr>
              <w:t>مدارک احراز هو</w:t>
            </w:r>
            <w:r w:rsidRPr="0006039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0399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060399">
              <w:rPr>
                <w:rFonts w:cs="B Nazanin"/>
                <w:sz w:val="24"/>
                <w:szCs w:val="24"/>
                <w:rtl/>
              </w:rPr>
              <w:t xml:space="preserve"> اعضا</w:t>
            </w:r>
            <w:r w:rsidRPr="0006039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0399">
              <w:rPr>
                <w:rFonts w:cs="B Nazanin"/>
                <w:sz w:val="24"/>
                <w:szCs w:val="24"/>
                <w:rtl/>
              </w:rPr>
              <w:t xml:space="preserve"> ت</w:t>
            </w:r>
            <w:r w:rsidRPr="0006039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0399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060399">
              <w:rPr>
                <w:rFonts w:cs="B Nazanin"/>
                <w:sz w:val="24"/>
                <w:szCs w:val="24"/>
                <w:rtl/>
              </w:rPr>
              <w:t>/شرکت شامل کپ</w:t>
            </w:r>
            <w:r w:rsidRPr="0006039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0399">
              <w:rPr>
                <w:rFonts w:cs="B Nazanin"/>
                <w:sz w:val="24"/>
                <w:szCs w:val="24"/>
                <w:rtl/>
              </w:rPr>
              <w:t xml:space="preserve"> شناسنامه، کارت مل</w:t>
            </w:r>
            <w:r w:rsidRPr="0006039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0399">
              <w:rPr>
                <w:rFonts w:cs="B Nazanin"/>
                <w:sz w:val="24"/>
                <w:szCs w:val="24"/>
                <w:rtl/>
              </w:rPr>
              <w:t xml:space="preserve"> و آخر</w:t>
            </w:r>
            <w:r w:rsidRPr="0006039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039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060399">
              <w:rPr>
                <w:rFonts w:cs="B Nazanin"/>
                <w:sz w:val="24"/>
                <w:szCs w:val="24"/>
                <w:rtl/>
              </w:rPr>
              <w:t xml:space="preserve"> مدرک تحص</w:t>
            </w:r>
            <w:r w:rsidRPr="0006039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0399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060399">
              <w:rPr>
                <w:rFonts w:cs="B Nazanin" w:hint="cs"/>
                <w:sz w:val="24"/>
                <w:szCs w:val="24"/>
                <w:rtl/>
              </w:rPr>
              <w:t>ی</w:t>
            </w:r>
            <w:r w:rsidR="0020244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60399">
              <w:rPr>
                <w:rFonts w:cs="B Nazanin"/>
                <w:b/>
                <w:bCs/>
                <w:sz w:val="24"/>
                <w:szCs w:val="24"/>
                <w:rtl/>
              </w:rPr>
              <w:t>(الزام</w:t>
            </w:r>
            <w:r w:rsidRPr="0006039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0399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85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126A" w:rsidTr="00F97E45">
        <w:trPr>
          <w:trHeight w:val="827"/>
          <w:jc w:val="center"/>
        </w:trPr>
        <w:tc>
          <w:tcPr>
            <w:tcW w:w="11338" w:type="dxa"/>
            <w:vAlign w:val="center"/>
          </w:tcPr>
          <w:p w:rsidR="0061126A" w:rsidRPr="00202448" w:rsidRDefault="00202448" w:rsidP="00F97E4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02448">
              <w:rPr>
                <w:rFonts w:cs="B Nazanin"/>
                <w:sz w:val="24"/>
                <w:szCs w:val="24"/>
                <w:rtl/>
              </w:rPr>
              <w:t>مدارک حقوق</w:t>
            </w:r>
            <w:r w:rsidRPr="0020244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02448">
              <w:rPr>
                <w:rFonts w:cs="B Nazanin"/>
                <w:sz w:val="24"/>
                <w:szCs w:val="24"/>
                <w:rtl/>
              </w:rPr>
              <w:t xml:space="preserve"> شرکت شامل تصو</w:t>
            </w:r>
            <w:r w:rsidRPr="0020244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0244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02448">
              <w:rPr>
                <w:rFonts w:cs="B Nazanin"/>
                <w:sz w:val="24"/>
                <w:szCs w:val="24"/>
                <w:rtl/>
              </w:rPr>
              <w:t xml:space="preserve"> اساسنامه شرکت و آگه</w:t>
            </w:r>
            <w:r w:rsidRPr="0020244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02448">
              <w:rPr>
                <w:rFonts w:cs="B Nazanin"/>
                <w:sz w:val="24"/>
                <w:szCs w:val="24"/>
                <w:rtl/>
              </w:rPr>
              <w:t xml:space="preserve"> ثبت در روزنامه رسم</w:t>
            </w:r>
            <w:r w:rsidRPr="0020244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02448">
              <w:rPr>
                <w:rFonts w:cs="B Nazanin"/>
                <w:sz w:val="24"/>
                <w:szCs w:val="24"/>
                <w:rtl/>
              </w:rPr>
              <w:t xml:space="preserve"> به همراه آگه</w:t>
            </w:r>
            <w:r w:rsidRPr="0020244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02448">
              <w:rPr>
                <w:rFonts w:cs="B Nazanin"/>
                <w:sz w:val="24"/>
                <w:szCs w:val="24"/>
                <w:rtl/>
              </w:rPr>
              <w:t xml:space="preserve"> آخر</w:t>
            </w:r>
            <w:r w:rsidRPr="0020244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02448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02448">
              <w:rPr>
                <w:rFonts w:cs="B Nazanin"/>
                <w:sz w:val="24"/>
                <w:szCs w:val="24"/>
                <w:rtl/>
              </w:rPr>
              <w:t xml:space="preserve"> تغ</w:t>
            </w:r>
            <w:r w:rsidRPr="0020244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02448">
              <w:rPr>
                <w:rFonts w:cs="B Nazanin" w:hint="eastAsia"/>
                <w:sz w:val="24"/>
                <w:szCs w:val="24"/>
                <w:rtl/>
              </w:rPr>
              <w:t>رات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02448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202448">
              <w:rPr>
                <w:rFonts w:cs="B Nazanin" w:hint="cs"/>
                <w:b/>
                <w:bCs/>
                <w:sz w:val="24"/>
                <w:szCs w:val="24"/>
                <w:rtl/>
              </w:rPr>
              <w:t>الزامی</w:t>
            </w:r>
            <w:r w:rsidR="00E067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غیر از متقاضیان دوره پیش رشد</w:t>
            </w:r>
            <w:r w:rsidRPr="00202448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85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126A" w:rsidTr="00F97E45">
        <w:trPr>
          <w:trHeight w:val="843"/>
          <w:jc w:val="center"/>
        </w:trPr>
        <w:tc>
          <w:tcPr>
            <w:tcW w:w="11338" w:type="dxa"/>
            <w:vAlign w:val="center"/>
          </w:tcPr>
          <w:p w:rsidR="0061126A" w:rsidRPr="00E233EE" w:rsidRDefault="00E233EE" w:rsidP="00F97E4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233EE">
              <w:rPr>
                <w:rFonts w:cs="B Nazanin"/>
                <w:sz w:val="24"/>
                <w:szCs w:val="24"/>
                <w:rtl/>
              </w:rPr>
              <w:t>آخر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اظهارنامه مال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به همراه آخر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ل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مه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233EE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ویژه همه متقاضیان</w:t>
            </w:r>
            <w:r w:rsidRPr="00E233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غ</w:t>
            </w:r>
            <w:r w:rsidRPr="00E233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E233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متقاض</w:t>
            </w:r>
            <w:r w:rsidRPr="00E233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E233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دوره پ</w:t>
            </w:r>
            <w:r w:rsidRPr="00E233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E233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رشد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الزامی برای دوره‌های پسارشد، توسعه و دفاتر نوآوری)</w:t>
            </w:r>
          </w:p>
        </w:tc>
        <w:tc>
          <w:tcPr>
            <w:tcW w:w="1385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126A" w:rsidTr="00F97E45">
        <w:trPr>
          <w:trHeight w:val="413"/>
          <w:jc w:val="center"/>
        </w:trPr>
        <w:tc>
          <w:tcPr>
            <w:tcW w:w="11338" w:type="dxa"/>
            <w:vAlign w:val="center"/>
          </w:tcPr>
          <w:p w:rsidR="0061126A" w:rsidRDefault="00E233EE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3EE">
              <w:rPr>
                <w:rFonts w:cs="B Nazanin"/>
                <w:sz w:val="24"/>
                <w:szCs w:val="24"/>
                <w:rtl/>
              </w:rPr>
              <w:t xml:space="preserve">طرح 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تصو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نمونه اول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از محصول</w:t>
            </w:r>
            <w:r w:rsidRPr="00E233EE">
              <w:rPr>
                <w:rFonts w:cs="B Nazanin"/>
                <w:b/>
                <w:bCs/>
                <w:sz w:val="24"/>
                <w:szCs w:val="24"/>
                <w:rtl/>
              </w:rPr>
              <w:t>(در صورت وجود)</w:t>
            </w:r>
          </w:p>
        </w:tc>
        <w:tc>
          <w:tcPr>
            <w:tcW w:w="1385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126A" w:rsidTr="00F97E45">
        <w:trPr>
          <w:trHeight w:val="397"/>
          <w:jc w:val="center"/>
        </w:trPr>
        <w:tc>
          <w:tcPr>
            <w:tcW w:w="11338" w:type="dxa"/>
            <w:vAlign w:val="center"/>
          </w:tcPr>
          <w:p w:rsidR="0061126A" w:rsidRDefault="00E233EE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33EE">
              <w:rPr>
                <w:rFonts w:cs="B Nazanin"/>
                <w:sz w:val="24"/>
                <w:szCs w:val="24"/>
                <w:rtl/>
              </w:rPr>
              <w:t>تصاو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طرح، گواه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نامه ها، تأ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ها و استاندارها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اخذ شده جهت محصول </w:t>
            </w:r>
            <w:r w:rsidRPr="00E233E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33EE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E233EE">
              <w:rPr>
                <w:rFonts w:cs="B Nazanin"/>
                <w:sz w:val="24"/>
                <w:szCs w:val="24"/>
                <w:rtl/>
              </w:rPr>
              <w:t xml:space="preserve"> خدمت</w:t>
            </w:r>
            <w:r w:rsidRPr="00E233EE">
              <w:rPr>
                <w:rFonts w:cs="B Nazanin"/>
                <w:b/>
                <w:bCs/>
                <w:sz w:val="24"/>
                <w:szCs w:val="24"/>
                <w:rtl/>
              </w:rPr>
              <w:t>(در صورت وجود)</w:t>
            </w:r>
          </w:p>
        </w:tc>
        <w:tc>
          <w:tcPr>
            <w:tcW w:w="1385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61126A" w:rsidRDefault="0061126A" w:rsidP="00F97E4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E501E" w:rsidRDefault="00EE501E" w:rsidP="00EE501E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</w:p>
    <w:p w:rsidR="00EE501E" w:rsidRDefault="00EE501E" w:rsidP="00EE501E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</w:p>
    <w:p w:rsidR="00EE501E" w:rsidRDefault="00EE501E" w:rsidP="00EE501E">
      <w:pPr>
        <w:bidi/>
        <w:ind w:left="-507"/>
        <w:jc w:val="both"/>
        <w:rPr>
          <w:rFonts w:cs="B Nazanin"/>
          <w:b/>
          <w:bCs/>
          <w:sz w:val="24"/>
          <w:szCs w:val="24"/>
          <w:rtl/>
        </w:rPr>
      </w:pPr>
    </w:p>
    <w:p w:rsidR="00EE501E" w:rsidRPr="0061126A" w:rsidRDefault="00EE501E" w:rsidP="009E4CCB">
      <w:pPr>
        <w:bidi/>
        <w:jc w:val="both"/>
        <w:rPr>
          <w:rFonts w:cs="B Nazanin"/>
          <w:b/>
          <w:bCs/>
          <w:sz w:val="24"/>
          <w:szCs w:val="24"/>
        </w:rPr>
      </w:pPr>
    </w:p>
    <w:sectPr w:rsidR="00EE501E" w:rsidRPr="0061126A" w:rsidSect="002D217A">
      <w:pgSz w:w="15840" w:h="12240" w:orient="landscape"/>
      <w:pgMar w:top="284" w:right="1098" w:bottom="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A5"/>
    <w:rsid w:val="00060399"/>
    <w:rsid w:val="001252FE"/>
    <w:rsid w:val="001871A0"/>
    <w:rsid w:val="00202448"/>
    <w:rsid w:val="0020283C"/>
    <w:rsid w:val="002147A5"/>
    <w:rsid w:val="00226F96"/>
    <w:rsid w:val="002D217A"/>
    <w:rsid w:val="00351875"/>
    <w:rsid w:val="003773BC"/>
    <w:rsid w:val="003C16C0"/>
    <w:rsid w:val="004440CD"/>
    <w:rsid w:val="00550FBE"/>
    <w:rsid w:val="0056130C"/>
    <w:rsid w:val="0056637F"/>
    <w:rsid w:val="0060368A"/>
    <w:rsid w:val="0061126A"/>
    <w:rsid w:val="006726E2"/>
    <w:rsid w:val="00693764"/>
    <w:rsid w:val="0073636B"/>
    <w:rsid w:val="007A6A1D"/>
    <w:rsid w:val="00853611"/>
    <w:rsid w:val="0097310F"/>
    <w:rsid w:val="00986427"/>
    <w:rsid w:val="009E4CCB"/>
    <w:rsid w:val="00A55000"/>
    <w:rsid w:val="00AA4535"/>
    <w:rsid w:val="00B42508"/>
    <w:rsid w:val="00C972DE"/>
    <w:rsid w:val="00CA7052"/>
    <w:rsid w:val="00D04009"/>
    <w:rsid w:val="00D7123E"/>
    <w:rsid w:val="00DF15D2"/>
    <w:rsid w:val="00DF19F2"/>
    <w:rsid w:val="00E06793"/>
    <w:rsid w:val="00E233EE"/>
    <w:rsid w:val="00E261A0"/>
    <w:rsid w:val="00E40BCB"/>
    <w:rsid w:val="00EE501E"/>
    <w:rsid w:val="00F97E45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64AF7-4096-46C6-8473-5070883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6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فرناز شجاعی فر</dc:creator>
  <cp:keywords/>
  <dc:description/>
  <cp:lastModifiedBy>الناز سیوانی اصل</cp:lastModifiedBy>
  <cp:revision>32</cp:revision>
  <cp:lastPrinted>2024-04-30T06:34:00Z</cp:lastPrinted>
  <dcterms:created xsi:type="dcterms:W3CDTF">2023-07-02T07:43:00Z</dcterms:created>
  <dcterms:modified xsi:type="dcterms:W3CDTF">2024-04-30T07:04:00Z</dcterms:modified>
</cp:coreProperties>
</file>