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CellSpacing w:w="0" w:type="dxa"/>
        <w:tblInd w:w="-22" w:type="dxa"/>
        <w:tblCellMar>
          <w:top w:w="125" w:type="dxa"/>
          <w:left w:w="125" w:type="dxa"/>
          <w:bottom w:w="125" w:type="dxa"/>
          <w:right w:w="125" w:type="dxa"/>
        </w:tblCellMar>
        <w:tblLook w:val="04A0"/>
      </w:tblPr>
      <w:tblGrid>
        <w:gridCol w:w="149"/>
        <w:gridCol w:w="901"/>
        <w:gridCol w:w="3872"/>
        <w:gridCol w:w="4355"/>
      </w:tblGrid>
      <w:tr w:rsidR="006427E2" w:rsidRPr="006427E2" w:rsidTr="00ED3E7E">
        <w:trPr>
          <w:trHeight w:val="137"/>
          <w:tblCellSpacing w:w="0" w:type="dxa"/>
          <w:jc w:val="center"/>
        </w:trPr>
        <w:tc>
          <w:tcPr>
            <w:tcW w:w="0" w:type="auto"/>
            <w:gridSpan w:val="4"/>
            <w:hideMark/>
          </w:tcPr>
          <w:tbl>
            <w:tblPr>
              <w:bidiVisual/>
              <w:tblW w:w="891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10"/>
            </w:tblGrid>
            <w:tr w:rsidR="006427E2" w:rsidRPr="006427E2" w:rsidTr="00CD07D0">
              <w:trPr>
                <w:trHeight w:val="137"/>
                <w:tblCellSpacing w:w="0" w:type="dxa"/>
              </w:trPr>
              <w:tc>
                <w:tcPr>
                  <w:tcW w:w="0" w:type="auto"/>
                  <w:hideMark/>
                </w:tcPr>
                <w:p w:rsidR="006427E2" w:rsidRPr="00662E3C" w:rsidRDefault="00CD07D0" w:rsidP="00662E3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  <w:rtl/>
                    </w:rPr>
                  </w:pPr>
                  <w:r w:rsidRPr="00662E3C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27"/>
                      <w:szCs w:val="27"/>
                      <w:rtl/>
                    </w:rPr>
                    <w:t>معرفی</w:t>
                  </w:r>
                </w:p>
                <w:p w:rsidR="00CD07D0" w:rsidRPr="006427E2" w:rsidRDefault="00CD07D0" w:rsidP="00CD07D0">
                  <w:p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</w:rPr>
                  </w:pP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27"/>
                      <w:szCs w:val="27"/>
                      <w:rtl/>
                    </w:rPr>
                    <w:t>اداره تغذیه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این اداره با تعداد 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2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نفر کارمند و 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8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نفر نیروی شرکتی طرف قرارداد بخش خصوصی در راستای تأمین غذای دانشجویان فعالیت می نماید.</w:t>
                  </w:r>
                </w:p>
                <w:p w:rsid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کارشناسان اداره تغذیه  </w:t>
                  </w:r>
                </w:p>
                <w:p w:rsid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مسئول سیستم اتوماسیون تغذیه    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                                                       خانم نسرین رسولی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مسئول سلف غذاخوری و ناظر تغذیه         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                                              </w:t>
                  </w:r>
                  <w:r w:rsidR="00652722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آقای 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مهدی کاظمی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                                                                          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 </w:t>
                  </w:r>
                </w:p>
                <w:p w:rsidR="006427E2" w:rsidRPr="00662E3C" w:rsidRDefault="006427E2" w:rsidP="00662E3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  <w:rtl/>
                    </w:rPr>
                  </w:pPr>
                  <w:r w:rsidRPr="00662E3C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  <w:rtl/>
                    </w:rPr>
                    <w:t>وظایف و فعالیتها</w:t>
                  </w:r>
                  <w:r w:rsidRPr="00662E3C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</w:rPr>
                    <w:t>: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تهیه برنامه غذایی هفتگی، ماهانه، ایام امتحانات و ایام ماه مبارک رمضان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آنالیز غذاهای ارائه شده در سلف ها براساس معیارهای استاندارد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― نظرسنجی از دانشجویان در مورد غذاهای توزیع شده و اعمال نظرات آنها در تهیه برنامه غذایی 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نظارت و کنترل مواد اولیه غذایی و نحوه نگهداری آنها در انبارها و سردخانه ها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با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زد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ید روزانه از سلف مرکزی برادران و خواهران و 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کارکنان و همچنین آشپزخانه 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در مراحل آماده سازی، پخت و توزیع غذا در جهت کنترل بهداشتی و کیفی آن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― محاسبه آمار غذاهای توزیع شده و تنظیم صورت وضعیت عملکرد ماهانه پیمانکاران واحد سیسم اتوماسیون تغذیه و زتون فروشی 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افزایش اعتبار و ذخیره زتون غذای دانشجویان در سیستم اتوماسیون تغذیه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ارائه آمار به غذاخوریهای دانشگاه براساس آمار رزرو غذا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فروش ژتون کاغذی برای دانشجویان ورودی جدید تا زمان دریافت کارتهای هوشمند</w:t>
                  </w:r>
                </w:p>
                <w:p w:rsidR="006427E2" w:rsidRPr="006427E2" w:rsidRDefault="006427E2" w:rsidP="006427E2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― کنترل و رفع معایب سخت افزاری و نرم افزاری سیستم اتوماسیون تغذیه</w:t>
                  </w:r>
                </w:p>
                <w:p w:rsidR="006427E2" w:rsidRPr="006427E2" w:rsidRDefault="006427E2" w:rsidP="008A0EE0">
                  <w:p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  <w:rtl/>
                    </w:rPr>
                    <w:t>واحد غذاخوری</w:t>
                  </w:r>
                </w:p>
                <w:p w:rsidR="006427E2" w:rsidRDefault="006427E2" w:rsidP="008A0EE0">
                  <w:p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</w:pP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7"/>
                      <w:szCs w:val="27"/>
                    </w:rPr>
                    <w:t> 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واحد غذاخوری تهیه، پخت و توزیع غذای سالم و بهداشتی براساس آمار </w:t>
                  </w:r>
                  <w:r w:rsidR="00652722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رزرو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را برعهده دارند. </w:t>
                  </w:r>
                  <w:r w:rsidR="00652722"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تأمین مواد اولیه </w:t>
                  </w:r>
                  <w:r w:rsidR="00652722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،ت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هیه و توزیع غذا و انجام امور نظافت آشپزخانه ها و سالنهای غذاخوری تمام سلف سرویسهای دانشگاه به پیمانکار واگذار گردیده است.  و مسئو</w:t>
                  </w:r>
                  <w:r w:rsidR="00652722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ل</w:t>
                  </w:r>
                  <w:r w:rsidR="0065272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غذاخوری و کارشنا</w:t>
                  </w:r>
                  <w:r w:rsidR="00652722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س </w:t>
                  </w:r>
                  <w:r w:rsidRPr="006427E2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تغــــــــــذیه بر انجام امور مربوط به مراحل اولیه تهیه مواد غذایی تا توزیع آن نظارت و آن را کنترل می نمایند.</w:t>
                  </w:r>
                </w:p>
                <w:p w:rsidR="008A0EE0" w:rsidRDefault="008A0EE0" w:rsidP="008A0EE0">
                  <w:p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</w:pPr>
                </w:p>
                <w:p w:rsidR="008A0EE0" w:rsidRPr="00662E3C" w:rsidRDefault="008A0EE0" w:rsidP="00662E3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28"/>
                      <w:szCs w:val="28"/>
                      <w:rtl/>
                    </w:rPr>
                  </w:pPr>
                  <w:r w:rsidRPr="00662E3C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 w:val="28"/>
                      <w:szCs w:val="28"/>
                      <w:rtl/>
                    </w:rPr>
                    <w:t>آشنایی با نحوه و مقررات خرید ژتون ودریافت غذا</w:t>
                  </w:r>
                </w:p>
                <w:p w:rsidR="008A0EE0" w:rsidRPr="006427E2" w:rsidRDefault="008A0EE0" w:rsidP="008A0EE0">
                  <w:p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color w:val="393938"/>
                      <w:sz w:val="14"/>
                      <w:szCs w:val="14"/>
                    </w:rPr>
                  </w:pPr>
                </w:p>
                <w:p w:rsidR="00F221C0" w:rsidRDefault="00F221C0" w:rsidP="00F221C0">
                  <w:pPr>
                    <w:pStyle w:val="Heading4"/>
                    <w:bidi/>
                    <w:rPr>
                      <w:rFonts w:ascii="Tahoma" w:hAnsi="Tahoma" w:cs="Tahoma"/>
                      <w:color w:val="393938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393938"/>
                      <w:rtl/>
                    </w:rPr>
                    <w:t>جهت خرید ژتون و تهیه غذا، دانشجویان باید مراحل زیر را انجام دهند</w:t>
                  </w:r>
                  <w:r>
                    <w:rPr>
                      <w:rFonts w:ascii="Tahoma" w:hAnsi="Tahoma" w:cs="Tahoma"/>
                      <w:color w:val="393938"/>
                    </w:rPr>
                    <w:t>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>1- دریافت کارت:</w:t>
                  </w:r>
                </w:p>
                <w:p w:rsidR="00F221C0" w:rsidRDefault="00F221C0" w:rsidP="00F221C0">
                  <w:pPr>
                    <w:pStyle w:val="NormalWeb"/>
                    <w:bidi/>
                    <w:jc w:val="both"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همزمان با انجام مراحل ثبت نام، کارت دانشجویی هوشمند به دانشجویان تحویل می گردد که این کارت چند منظوره بوده و برای استفاده از امکانات دانشگاه اعم از غذاخوری، خوابگاه، کتابخانه، فضاهای ورزشی و ... طراحی گردیده است.</w:t>
                  </w:r>
                </w:p>
                <w:p w:rsidR="00F221C0" w:rsidRDefault="00F221C0" w:rsidP="007C286C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جهت فعال کردن (بارکد گذاری) بخش تغذیه ان، باید به </w:t>
                  </w:r>
                  <w:r w:rsidR="008A0EE0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ام</w:t>
                  </w:r>
                  <w:r w:rsidR="008A0EE0"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و</w:t>
                  </w:r>
                  <w:r w:rsidR="008A0EE0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رتغذیه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مراجعه شود.</w:t>
                  </w:r>
                </w:p>
                <w:p w:rsidR="00F221C0" w:rsidRDefault="00F221C0" w:rsidP="007C286C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دانشجویان ورودی جدید که به هر نحوی موفق به دریافت کارت مذکور نگردیده اند حداکثر تا نیمه اول مهر ماه می توانند با ارائه برگه انتخاب واحد به ژتون فروشی ، ژتون کاغذی دریافت نمایند.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lastRenderedPageBreak/>
                    <w:t>2- افزایش اعتبار:</w:t>
                  </w:r>
                </w:p>
                <w:p w:rsidR="00F221C0" w:rsidRDefault="00F221C0" w:rsidP="007C286C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همزمان با فعال کردن بخش تغذیه کارت دانشجویی هوشمند با دانشجویان برای تأمین اعتبار برای خرید ژتون باید وجه نقد به اپراتور مربوطه پرداخت نمایند حداقل مبلغ واریز </w:t>
                  </w:r>
                  <w:r w:rsidR="007C286C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5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0000 ریال می باشد.</w:t>
                  </w:r>
                </w:p>
                <w:p w:rsidR="00F221C0" w:rsidRDefault="00F221C0" w:rsidP="007C286C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برای افزایش اعتبار در مراحل بعدی، نیاز به مراجعه حضوری به </w:t>
                  </w:r>
                  <w:r w:rsidR="007C286C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امور تغذیه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نیست </w:t>
                  </w:r>
                  <w:r w:rsidR="007C286C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.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جهت دریافت اطلاعات تکمیلی راهنمای افزایش اعتبار و ذخیره ژتون را مطالعه نمایند.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>3- ذخیره ژتون:</w:t>
                  </w:r>
                </w:p>
                <w:p w:rsidR="00F221C0" w:rsidRDefault="00F221C0" w:rsidP="007B585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به یکی از دو روش زیر می توانید ژتون</w:t>
                  </w:r>
                  <w:r w:rsidR="007B5850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یک هفته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بعد تا 3 هفته </w:t>
                  </w:r>
                  <w:r w:rsidR="007B5850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بعد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را ذخیره کنید:</w:t>
                  </w:r>
                </w:p>
                <w:p w:rsidR="00F221C0" w:rsidRDefault="00F221C0" w:rsidP="007C286C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الف:  به صورت دستی با مراجعه به دستگاههای ذخیره ژتون نصب شده در </w:t>
                  </w:r>
                  <w:r w:rsidR="007C286C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ساختمان مرکزی روبروی امورتغذیه و سلف غذاخوری</w:t>
                  </w:r>
                </w:p>
                <w:p w:rsidR="00F221C0" w:rsidRDefault="00F221C0" w:rsidP="007C286C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زمان: از روز شنبه تا چهارشنبه </w:t>
                  </w:r>
                  <w:r w:rsidR="007C286C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ساعت 14</w:t>
                  </w:r>
                </w:p>
                <w:p w:rsidR="00F221C0" w:rsidRDefault="00F221C0" w:rsidP="002A523E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جهت دریافت اطلاعات بیشتر راهنمای نحوه ذخیره زتون بصورت دستی را مطالعه نمائید.</w:t>
                  </w:r>
                </w:p>
                <w:p w:rsidR="00F221C0" w:rsidRDefault="00F221C0" w:rsidP="007C286C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ب: ذخیره زتون بصورت اینترنتی و با مراجعه به سایت دانشگاه ، سیستم اتوماسیون تغذیه 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جهت دریافت اطلاعات بیشتر راهنمای نحوه ذخیره ژتون اینترنتی را مطالعه نمایئد.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  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 xml:space="preserve">ژتون فراموشی: </w:t>
                  </w:r>
                </w:p>
                <w:p w:rsidR="00F221C0" w:rsidRDefault="00F221C0" w:rsidP="007B585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دانشجویانی که نتوانند </w:t>
                  </w:r>
                  <w:r w:rsidR="007B5850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یک هفته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قبل،  ژتون ذخیره کند، می تواند در محدوده زمانی تعیین شده و در صورت وجود غذای اضافی با خرید ژتون فراموشی غذا دریافت نماید. قیمت این ژتون از قیمت ژتون معمولی بالاتر و همه ساله توسط اداره تغذیه اعلام می گردد. </w:t>
                  </w:r>
                </w:p>
                <w:p w:rsidR="00F221C0" w:rsidRDefault="00F221C0" w:rsidP="002A523E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ژتون فراموشی در سلف مرکزی برادران ، از طریق دستگاه </w:t>
                  </w:r>
                  <w:r w:rsidR="002A523E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رزرو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غذا و براســاس مقررات فوق الذکر ارائه می شود و در صورت تمام شدن غذا، بصورت اتوماتیک، تحویل غــــذا از طریق دستگاههای فوق متوقف می شود.</w:t>
                  </w:r>
                  <w:r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در سایر </w:t>
                  </w:r>
                  <w:r w:rsidR="002A523E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سلفها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این ژتون بصورت کاغذی و در زمان تعیین شده توسط مسئولین مربوطـه فروخته می شود. 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>  4- دریافت غذا: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با مراجعه به رستورانها و مکانهای توزیع غذا، در زمانهای تعیین شده و با در دست داشتن کارت دانشجویی هوشمند که قبلا" ژتون خود را به آن سلف، ذخیره نموده اید در زمنهای تعیین شده و با در دست داشتن کارت دانشجویی هوشمند می توانید غذای خود را دریافت نمائید.</w:t>
                  </w:r>
                </w:p>
                <w:p w:rsidR="00F221C0" w:rsidRDefault="00F221C0" w:rsidP="002A523E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برای دریافت غذا، کافی است که </w:t>
                  </w:r>
                  <w:r w:rsidR="002A523E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ک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ارت خود را به ق</w:t>
                  </w:r>
                  <w:r w:rsidR="002A523E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سم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ت پایین دستگاه نزدیک کنید.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5- 1: چنانچه غذا رزرو نموده باشید دستگاه صحت رزرو شما را با یک ملودی اعلام می نماید.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5-2: بر اساس شرایط خاص یکی از پیغامهای زیر روی صفحه نمایش دستگاه نشان داده می شود: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الف)  </w:t>
                  </w:r>
                  <w:r>
                    <w:rPr>
                      <w:rStyle w:val="Strong"/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  <w:t>"ژتون دارد"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 شما از قبل برای آن وعده غذا، رزرو نموده اید.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ب)  " ژتون ندارد"  شما برای آن وعده غذا، رزرو نکرده اید (که در این حالت صدای بوق ممتد نیز شنیــــده می شود.)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ج) "کارت نامعتبر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 xml:space="preserve"> 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 مشخصات شما در سیستم تعریف نشده است.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د) " خورده شده"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شما غذای آن وعده را خورده اید.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ه) " سلف نامعتبر"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شما برای این سلف غذا سفارش نداده اید.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و)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 xml:space="preserve"> 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تاریخ کارت گذشته"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 مدت اعتبار کارت شما به پایان رسیده است.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ز)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 xml:space="preserve"> 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کانال غیر مجاز"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 شما اجازه استفاده از دستگاه را ندارید.</w:t>
                  </w:r>
                </w:p>
                <w:p w:rsidR="00F221C0" w:rsidRDefault="00F221C0" w:rsidP="00F221C0">
                  <w:pPr>
                    <w:pStyle w:val="NormalWeb"/>
                    <w:bidi/>
                    <w:spacing w:after="240" w:afterAutospacing="0"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>راهنمای نحوه ذخیره ژتون بصورت دستی:</w:t>
                  </w:r>
                </w:p>
                <w:p w:rsidR="00F221C0" w:rsidRDefault="00F221C0" w:rsidP="007B5850">
                  <w:pPr>
                    <w:pStyle w:val="NormalWeb"/>
                    <w:bidi/>
                    <w:jc w:val="both"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پس از افزایش اعتبار جهت ذخیره غذا، کارت خود را به قسمت پایین دستگاه نزدیک نمائید. دستگاه کارت شما را شناسایی کرده و شماره دانشجویی و میزان پول شما را در روی صفحه نمایش خود، نشان می دهد. در حالت عادی چراغهای وعده های غذایی تا </w:t>
                  </w:r>
                  <w:r w:rsidR="007B5850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یک هفته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بعد که قابل ذخیره کردن می باشد، شروع به چشمک زدن می کند. شما می توانید با انتخاب شماره سلف از روی کلید مربوطه و فشار دادن هر کدام از چراغهای چشمک زن مذکور، وعده غذایی خود را براساس سلف به خواست خود انتخاب نمایئد.</w:t>
                  </w:r>
                  <w:r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  <w:t> </w:t>
                  </w:r>
                </w:p>
                <w:p w:rsidR="00F221C0" w:rsidRDefault="00F221C0" w:rsidP="005A514B">
                  <w:pPr>
                    <w:bidi/>
                  </w:pPr>
                  <w:r>
                    <w:rPr>
                      <w:rStyle w:val="spandescription"/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> </w:t>
                  </w:r>
                  <w:r>
                    <w:rPr>
                      <w:rStyle w:val="spandescription"/>
                      <w:rFonts w:ascii="Tahoma" w:hAnsi="Tahoma" w:cs="Tahoma"/>
                      <w:color w:val="39393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  <w:t> 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 درصورت انصراف از دخیره هر وعده غذایی، می توانید با فشار دادن مجدد دکمه مربوط به همان وعده، دوباره آنرا از حالت ذخیره خارج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lastRenderedPageBreak/>
                    <w:t>نمائید. در این حالت شماره صفر نشان داده می شود. در پایان بخاطر بسپارید که دکمه تأیید را حتما" فشار دهید.</w:t>
                  </w:r>
                </w:p>
                <w:p w:rsidR="00F221C0" w:rsidRDefault="00F221C0" w:rsidP="00F221C0">
                  <w:pPr>
                    <w:pStyle w:val="Heading3"/>
                    <w:bidi/>
                    <w:rPr>
                      <w:rFonts w:ascii="Tahoma" w:hAnsi="Tahoma" w:cs="Tahoma"/>
                      <w:color w:val="393938"/>
                      <w:rtl/>
                    </w:rPr>
                  </w:pPr>
                  <w:r>
                    <w:rPr>
                      <w:rFonts w:ascii="Tahoma" w:hAnsi="Tahoma" w:cs="Tahoma"/>
                      <w:color w:val="393938"/>
                      <w:sz w:val="21"/>
                      <w:szCs w:val="21"/>
                      <w:rtl/>
                    </w:rPr>
                    <w:t>تذکرات مهم</w:t>
                  </w:r>
                  <w:r>
                    <w:rPr>
                      <w:rFonts w:ascii="Tahoma" w:hAnsi="Tahoma" w:cs="Tahoma"/>
                      <w:color w:val="393938"/>
                      <w:sz w:val="21"/>
                      <w:szCs w:val="21"/>
                    </w:rPr>
                    <w:t xml:space="preserve">: 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1- همیشه بعد از ذخیره ژتون، دکمه تأیید را برای ثبت اطلاعات فشار دهید در غیر این صورت غذا برای شما ذخیره نخواهد شد.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2- چنانچه اعتبار شما کم باشد، سفارش غذا مقدور نخواهد بود و باید برای افزایش اعتبار اقدام نمایئد.</w:t>
                  </w:r>
                </w:p>
                <w:p w:rsidR="00F221C0" w:rsidRDefault="00F221C0" w:rsidP="007B585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3- شما تا </w:t>
                  </w:r>
                  <w:r w:rsidR="007B5850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یک هفته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قبل می توانید نسبت به انصراف یا خرید ژتون خود اقدام نمایید.</w:t>
                  </w:r>
                </w:p>
                <w:p w:rsidR="00F221C0" w:rsidRDefault="00F221C0" w:rsidP="00662E3C">
                  <w:pPr>
                    <w:pStyle w:val="NormalWeb"/>
                    <w:numPr>
                      <w:ilvl w:val="0"/>
                      <w:numId w:val="1"/>
                    </w:numPr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>ذخیره ژتون و افزایش اعتبار از طریق اینترنت:</w:t>
                  </w:r>
                </w:p>
                <w:p w:rsidR="00F221C0" w:rsidRDefault="00F221C0" w:rsidP="005A514B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از طریق سایت دانشگاه /</w:t>
                  </w:r>
                  <w:r w:rsidR="005A514B"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سیستم اتوماسیون تغذیه وارد سیستم شوید.</w:t>
                  </w:r>
                </w:p>
                <w:p w:rsidR="00F221C0" w:rsidRDefault="00F221C0" w:rsidP="005A514B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اگر برای اولین بار وارد سیستم می شوید برای نام کاربری شماره دانشجویی و برای کلمه عبور </w:t>
                  </w:r>
                  <w:r w:rsidR="005A514B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شماره کارت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را وارد نمایید.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تذکر: پس از ورود به سیستم کلمه عبور خود را تغییر داده و آنرا به خاطر بسپارید.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 xml:space="preserve">نحوه رزرو غذا: </w:t>
                  </w:r>
                </w:p>
                <w:p w:rsidR="00F221C0" w:rsidRDefault="00F221C0" w:rsidP="005A514B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نوشتن عدد 1 را در مقابل تعداد وعده مربوط به شماره سلف و کلیک بر روی واژه انتخاب در جدول می توانید غذای 72ساعت بعد الی 3 هفته بعد خود را ذخیره نمایید.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21"/>
                      <w:szCs w:val="21"/>
                      <w:rtl/>
                    </w:rPr>
                    <w:t xml:space="preserve">نحوه افزایش اعتبار: </w:t>
                  </w:r>
                </w:p>
                <w:p w:rsidR="00F221C0" w:rsidRDefault="00F221C0" w:rsidP="005A514B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قبل از وارد شدن به این مرحله، باید با داشتن کارت عضو شبــــــــــــکه شتاب و با مراجعه به عابر بانکهایی که کارت شما متعلق به آن بانک می باشد کد 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</w:rPr>
                    <w:t>ccv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2، رمز </w:t>
                  </w:r>
                  <w:r w:rsidR="005A514B">
                    <w:rPr>
                      <w:rFonts w:ascii="Tahoma" w:hAnsi="Tahoma" w:cs="Tahoma" w:hint="cs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دوم کارت (رمز اینترنتی)</w:t>
                  </w: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 xml:space="preserve"> و تاریخ انقضای کارت را دریافت نمایید.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با کلیک بر روی افزایش اعتبار بر روی نوار ابزار سیستم اتوماسیون تغذیه مبلغی را که می خواهید واریز کنید به ریال وارد نمائید.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درصورت تأیید مبلغ، با کلیک بر روی پرداخت وارد مرحله بعد شده در این مرحله اطلاعات خود را وارد و تکمیل نمائید.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393938"/>
                      <w:sz w:val="14"/>
                      <w:szCs w:val="14"/>
                      <w:rtl/>
                    </w:rPr>
                    <w:t>می توانید با کلیک بر روی منوی گزارش، گزارش مالی و عملکرد خود در سیستم اتوماسیون تغذیه را ملاحظه نمایید.</w:t>
                  </w:r>
                </w:p>
                <w:p w:rsidR="00F221C0" w:rsidRDefault="00F221C0" w:rsidP="00F221C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  <w:r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  <w:t> </w:t>
                  </w: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CD07D0" w:rsidRDefault="00CD07D0" w:rsidP="00CD07D0">
                  <w:pPr>
                    <w:pStyle w:val="NormalWeb"/>
                    <w:bidi/>
                    <w:rPr>
                      <w:rFonts w:ascii="Tahoma" w:hAnsi="Tahoma" w:cs="Tahoma"/>
                      <w:color w:val="393938"/>
                      <w:sz w:val="14"/>
                      <w:szCs w:val="14"/>
                      <w:rtl/>
                    </w:rPr>
                  </w:pPr>
                </w:p>
                <w:p w:rsidR="006427E2" w:rsidRPr="006427E2" w:rsidRDefault="006427E2" w:rsidP="006427E2">
                  <w:pPr>
                    <w:shd w:val="clear" w:color="auto" w:fill="F1F1F1"/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3"/>
                      <w:szCs w:val="13"/>
                    </w:rPr>
                  </w:pPr>
                </w:p>
              </w:tc>
            </w:tr>
          </w:tbl>
          <w:p w:rsidR="006427E2" w:rsidRPr="00662E3C" w:rsidRDefault="00CD07D0" w:rsidP="00662E3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93938"/>
                <w:sz w:val="28"/>
                <w:szCs w:val="28"/>
              </w:rPr>
            </w:pPr>
            <w:r w:rsidRPr="00662E3C">
              <w:rPr>
                <w:rFonts w:ascii="Tahoma" w:eastAsia="Times New Roman" w:hAnsi="Tahoma" w:cs="Tahoma" w:hint="cs"/>
                <w:b/>
                <w:bCs/>
                <w:color w:val="393938"/>
                <w:sz w:val="28"/>
                <w:szCs w:val="28"/>
                <w:rtl/>
              </w:rPr>
              <w:lastRenderedPageBreak/>
              <w:t>برنامه غذایی ماهیانه دانشگاه صنعتی ارومیه</w:t>
            </w:r>
          </w:p>
        </w:tc>
      </w:tr>
      <w:tr w:rsidR="006427E2" w:rsidRPr="006427E2" w:rsidTr="00ED3E7E">
        <w:trPr>
          <w:trHeight w:val="137"/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6427E2" w:rsidRPr="006427E2" w:rsidRDefault="006427E2" w:rsidP="006427E2">
            <w:pPr>
              <w:bidi/>
              <w:spacing w:after="0" w:line="240" w:lineRule="auto"/>
              <w:rPr>
                <w:rFonts w:ascii="Tahoma" w:eastAsia="Times New Roman" w:hAnsi="Tahoma" w:cs="Tahoma"/>
                <w:color w:val="393938"/>
                <w:sz w:val="14"/>
                <w:szCs w:val="14"/>
              </w:rPr>
            </w:pPr>
          </w:p>
        </w:tc>
      </w:tr>
      <w:tr w:rsidR="00CD07D0" w:rsidRPr="00CD07D0" w:rsidTr="00ED3E7E">
        <w:trPr>
          <w:trHeight w:val="137"/>
          <w:tblCellSpacing w:w="0" w:type="dxa"/>
          <w:jc w:val="center"/>
        </w:trPr>
        <w:tc>
          <w:tcPr>
            <w:tcW w:w="0" w:type="auto"/>
            <w:gridSpan w:val="4"/>
            <w:shd w:val="clear" w:color="auto" w:fill="auto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rPr>
                <w:rFonts w:ascii="Tahoma" w:eastAsia="Times New Roman" w:hAnsi="Tahoma" w:cs="Tahoma"/>
                <w:color w:val="393938"/>
                <w:sz w:val="14"/>
                <w:szCs w:val="14"/>
              </w:rPr>
            </w:pPr>
          </w:p>
        </w:tc>
      </w:tr>
      <w:tr w:rsidR="00CD07D0" w:rsidRPr="00CD07D0" w:rsidTr="00ED3E7E">
        <w:trPr>
          <w:trHeight w:val="137"/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rPr>
                <w:rFonts w:ascii="Tahoma" w:eastAsia="Times New Roman" w:hAnsi="Tahoma" w:cs="Tahoma"/>
                <w:color w:val="393938"/>
                <w:sz w:val="14"/>
                <w:szCs w:val="14"/>
              </w:rPr>
            </w:pPr>
          </w:p>
        </w:tc>
      </w:tr>
      <w:tr w:rsidR="00CD07D0" w:rsidRPr="00CD07D0" w:rsidTr="00ED3E7E">
        <w:trPr>
          <w:trHeight w:val="137"/>
          <w:tblCellSpacing w:w="0" w:type="dxa"/>
          <w:jc w:val="center"/>
        </w:trPr>
        <w:tc>
          <w:tcPr>
            <w:tcW w:w="0" w:type="auto"/>
            <w:gridSpan w:val="4"/>
            <w:shd w:val="clear" w:color="auto" w:fill="auto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rPr>
                <w:rFonts w:ascii="Tahoma" w:eastAsia="Times New Roman" w:hAnsi="Tahoma" w:cs="Tahoma"/>
                <w:color w:val="393938"/>
                <w:sz w:val="14"/>
                <w:szCs w:val="14"/>
              </w:rPr>
            </w:pPr>
          </w:p>
        </w:tc>
      </w:tr>
      <w:tr w:rsidR="00CD07D0" w:rsidRPr="00CD07D0" w:rsidTr="00ED3E7E">
        <w:trPr>
          <w:trHeight w:val="137"/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rPr>
                <w:rFonts w:ascii="Tahoma" w:eastAsia="Times New Roman" w:hAnsi="Tahoma" w:cs="Tahoma"/>
                <w:color w:val="393938"/>
                <w:sz w:val="14"/>
                <w:szCs w:val="14"/>
              </w:rPr>
            </w:pP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وعده غذایی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ناهار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شام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 xml:space="preserve">چلو خورشت قورمه سبزی 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عدس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کباب +گوجه +کره 10 گرمی +سوپ جو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خوراک  لوبیا با قارچ + خیارشور + 2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خورشت قیمه +سیب زمینی سرخ کرده +ماست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تن ماهی +چیپس +گوجه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سه شنیه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جوجه کباب +دوغ +کره 10 گرمی +آبلیمو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استانبولی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چهارشنبه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 xml:space="preserve">چلو خورشت لوبیا سفید + قارچ 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کوفته تبریزی  + دوغ  + 2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پنج 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مرغ + میوه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سیب زمینی خام +پیاز +2 عدد تخم مرغ +سوپ جو +2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 xml:space="preserve">چلو خورشت قورمه سبزی 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عدس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کباب +گوجه +کره 10 گرمی +سوپ جو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خوراک مرغ +چیپس +گوجه +2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خورشت قیمه +سیب زمینی سرخ کرده +ماست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تن ماهی +چیپس +گوجه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سه شنیه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جوجه کباب +دوغ +کره 10 گرمی +آبلیمو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استانبولی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چهارشنبه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ماهی + آبلیمو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ماکارونی + سس گوجه + خیار شور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پنج 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مرغ + میوه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سیب زمینی خام +پیاز +2 عدد تخم مرغ +سوپ جو +2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 xml:space="preserve">چلو خورشت قورمه سبزی 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عدس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کباب +گوجه +کره 10 گرمی +سوپ جو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خوراک  لوبیا با قارچ + خیارشور + 2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خورشت قیمه +سیب زمینی سرخ کرده +ماست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تن ماهی +چیپس +گوجه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سه شنیه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جوجه کباب +دوغ +کره 10 گرمی +آبلیمو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استانبولی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چهارشنبه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خورشت لوبیا سفید + قارچ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کوفته تبریزی  + دوغ  + 2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پنج 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مرغ + میوه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سیب زمینی خام +پیاز +2 عدد تخم مرغ +سوپ جو +2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 xml:space="preserve">چلو خورشت قورمه سبزی 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عدس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کباب +گوجه +کره 10 گرمی +سوپ جو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خوراک مرغ +چیپس +گوجه +2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خورشت قیمه +سیب زمینی سرخ کرده +ماست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تن ماهی +چیپس +گوجه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سه شنیه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جوجه کباب +دوغ +کره 10 گرمی +آبلیمو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استانبولی پلو + ماست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چهارشنبه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خورشت لوبیا سفید + قارچ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ماکارونی + سس گوجه + خیار شور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پنج شنبه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چلو مرغ + میوه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سیب زمینی خام +پیاز +2 عدد تخم مرغ +سوپ جو +2 عدد نان</w:t>
            </w:r>
          </w:p>
        </w:tc>
      </w:tr>
      <w:tr w:rsidR="00CD07D0" w:rsidRPr="00CD07D0" w:rsidTr="00ED3E7E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جمعه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7D0" w:rsidRPr="00CD07D0" w:rsidRDefault="00CD07D0" w:rsidP="00CD07D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D07D0">
              <w:rPr>
                <w:rFonts w:ascii="Calibri" w:eastAsia="Times New Roman" w:hAnsi="Calibri" w:cs="B Nazanin" w:hint="cs"/>
                <w:color w:val="000000"/>
                <w:rtl/>
              </w:rPr>
              <w:t>تعطیل</w:t>
            </w:r>
          </w:p>
        </w:tc>
      </w:tr>
      <w:tr w:rsidR="00ED3E7E" w:rsidRPr="00ED3E7E" w:rsidTr="00ED3E7E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7" w:type="dxa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D3E7E" w:rsidRDefault="00ED3E7E" w:rsidP="00ED3E7E">
            <w:pPr>
              <w:bidi/>
              <w:spacing w:beforeAutospacing="1" w:after="100" w:afterAutospacing="1" w:line="240" w:lineRule="auto"/>
              <w:rPr>
                <w:rFonts w:ascii="Tahoma" w:eastAsia="Times New Roman" w:hAnsi="Tahoma" w:cs="Tahoma"/>
                <w:color w:val="393938"/>
                <w:sz w:val="14"/>
                <w:szCs w:val="14"/>
                <w:rtl/>
              </w:rPr>
            </w:pPr>
            <w:r w:rsidRPr="00ED3E7E">
              <w:rPr>
                <w:rFonts w:ascii="Tahoma" w:eastAsia="Times New Roman" w:hAnsi="Tahoma" w:cs="Tahoma"/>
                <w:color w:val="393938"/>
                <w:sz w:val="14"/>
                <w:szCs w:val="14"/>
                <w:rtl/>
              </w:rPr>
              <w:lastRenderedPageBreak/>
              <w:t> </w:t>
            </w:r>
          </w:p>
          <w:p w:rsidR="00ED3E7E" w:rsidRPr="00662E3C" w:rsidRDefault="00ED3E7E" w:rsidP="00662E3C">
            <w:pPr>
              <w:pStyle w:val="ListParagraph"/>
              <w:numPr>
                <w:ilvl w:val="0"/>
                <w:numId w:val="2"/>
              </w:numPr>
              <w:bidi/>
              <w:spacing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393938"/>
                <w:sz w:val="14"/>
                <w:szCs w:val="14"/>
              </w:rPr>
            </w:pPr>
            <w:r w:rsidRPr="00662E3C">
              <w:rPr>
                <w:rFonts w:ascii="Tahoma" w:eastAsia="Times New Roman" w:hAnsi="Tahoma" w:cs="Tahoma" w:hint="cs"/>
                <w:b/>
                <w:bCs/>
                <w:color w:val="393938"/>
                <w:sz w:val="28"/>
                <w:szCs w:val="28"/>
                <w:rtl/>
              </w:rPr>
              <w:t>اطلاعیه ها</w:t>
            </w:r>
          </w:p>
        </w:tc>
      </w:tr>
    </w:tbl>
    <w:p w:rsidR="00ED3E7E" w:rsidRPr="00ED3E7E" w:rsidRDefault="00ED3E7E" w:rsidP="00662E3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93938"/>
          <w:sz w:val="14"/>
          <w:szCs w:val="14"/>
          <w:rtl/>
        </w:rPr>
      </w:pPr>
      <w:r w:rsidRPr="00ED3E7E">
        <w:rPr>
          <w:rFonts w:ascii="Tahoma" w:eastAsia="Times New Roman" w:hAnsi="Tahoma" w:cs="Tahoma"/>
          <w:color w:val="393938"/>
          <w:sz w:val="14"/>
          <w:szCs w:val="14"/>
          <w:rtl/>
        </w:rPr>
        <w:t xml:space="preserve">        به اطلاع کلیه دانشجویــان </w:t>
      </w:r>
      <w:r w:rsidR="00662E3C">
        <w:rPr>
          <w:rFonts w:ascii="Tahoma" w:eastAsia="Times New Roman" w:hAnsi="Tahoma" w:cs="Tahoma" w:hint="cs"/>
          <w:color w:val="393938"/>
          <w:sz w:val="14"/>
          <w:szCs w:val="14"/>
          <w:rtl/>
        </w:rPr>
        <w:t>می رساند که رزرو و افزایش اعتبار  تغذیه از طریق اینترنت انجام می شود که برای این کار لازم است به قسمت اتوماسیون تغذیه در سایت دانشگاه مراجه نمایید.</w:t>
      </w:r>
    </w:p>
    <w:p w:rsidR="00073E86" w:rsidRDefault="00073E86" w:rsidP="006427E2">
      <w:pPr>
        <w:jc w:val="right"/>
      </w:pPr>
    </w:p>
    <w:sectPr w:rsidR="00073E86" w:rsidSect="00CD07D0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77F" w:rsidRDefault="0020577F" w:rsidP="00CD07D0">
      <w:pPr>
        <w:spacing w:after="0" w:line="240" w:lineRule="auto"/>
      </w:pPr>
      <w:r>
        <w:separator/>
      </w:r>
    </w:p>
  </w:endnote>
  <w:endnote w:type="continuationSeparator" w:id="1">
    <w:p w:rsidR="0020577F" w:rsidRDefault="0020577F" w:rsidP="00CD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77F" w:rsidRDefault="0020577F" w:rsidP="00CD07D0">
      <w:pPr>
        <w:spacing w:after="0" w:line="240" w:lineRule="auto"/>
      </w:pPr>
      <w:r>
        <w:separator/>
      </w:r>
    </w:p>
  </w:footnote>
  <w:footnote w:type="continuationSeparator" w:id="1">
    <w:p w:rsidR="0020577F" w:rsidRDefault="0020577F" w:rsidP="00CD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AE3"/>
    <w:multiLevelType w:val="hybridMultilevel"/>
    <w:tmpl w:val="9CE8ED54"/>
    <w:lvl w:ilvl="0" w:tplc="3AE610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70256"/>
    <w:multiLevelType w:val="hybridMultilevel"/>
    <w:tmpl w:val="67EC231A"/>
    <w:lvl w:ilvl="0" w:tplc="DEF4C414">
      <w:start w:val="1"/>
      <w:numFmt w:val="bullet"/>
      <w:lvlText w:val=""/>
      <w:lvlJc w:val="left"/>
      <w:pPr>
        <w:ind w:left="193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7E2"/>
    <w:rsid w:val="00073E86"/>
    <w:rsid w:val="0020577F"/>
    <w:rsid w:val="002A523E"/>
    <w:rsid w:val="00495419"/>
    <w:rsid w:val="004F3768"/>
    <w:rsid w:val="005A514B"/>
    <w:rsid w:val="00602504"/>
    <w:rsid w:val="006427E2"/>
    <w:rsid w:val="00652722"/>
    <w:rsid w:val="00662E3C"/>
    <w:rsid w:val="00720560"/>
    <w:rsid w:val="00767B40"/>
    <w:rsid w:val="0079111B"/>
    <w:rsid w:val="007B5850"/>
    <w:rsid w:val="007C286C"/>
    <w:rsid w:val="00845D50"/>
    <w:rsid w:val="00874E71"/>
    <w:rsid w:val="008A0EE0"/>
    <w:rsid w:val="00AE491F"/>
    <w:rsid w:val="00BC14DF"/>
    <w:rsid w:val="00CD07D0"/>
    <w:rsid w:val="00E72585"/>
    <w:rsid w:val="00ED3E7E"/>
    <w:rsid w:val="00F2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86"/>
  </w:style>
  <w:style w:type="paragraph" w:styleId="Heading3">
    <w:name w:val="heading 3"/>
    <w:basedOn w:val="Normal"/>
    <w:link w:val="Heading3Char"/>
    <w:uiPriority w:val="9"/>
    <w:qFormat/>
    <w:rsid w:val="00642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1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27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4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27E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pandescription">
    <w:name w:val="spandescription"/>
    <w:basedOn w:val="DefaultParagraphFont"/>
    <w:rsid w:val="00F221C0"/>
  </w:style>
  <w:style w:type="paragraph" w:styleId="Header">
    <w:name w:val="header"/>
    <w:basedOn w:val="Normal"/>
    <w:link w:val="HeaderChar"/>
    <w:uiPriority w:val="99"/>
    <w:semiHidden/>
    <w:unhideWhenUsed/>
    <w:rsid w:val="00CD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7D0"/>
  </w:style>
  <w:style w:type="paragraph" w:styleId="Footer">
    <w:name w:val="footer"/>
    <w:basedOn w:val="Normal"/>
    <w:link w:val="FooterChar"/>
    <w:uiPriority w:val="99"/>
    <w:semiHidden/>
    <w:unhideWhenUsed/>
    <w:rsid w:val="00CD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7D0"/>
  </w:style>
  <w:style w:type="paragraph" w:styleId="ListParagraph">
    <w:name w:val="List Paragraph"/>
    <w:basedOn w:val="Normal"/>
    <w:uiPriority w:val="34"/>
    <w:qFormat/>
    <w:rsid w:val="00662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79797"/>
                    <w:bottom w:val="none" w:sz="0" w:space="0" w:color="auto"/>
                    <w:right w:val="single" w:sz="4" w:space="0" w:color="979797"/>
                  </w:divBdr>
                  <w:divsChild>
                    <w:div w:id="20912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5973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79797"/>
                    <w:bottom w:val="none" w:sz="0" w:space="0" w:color="auto"/>
                    <w:right w:val="single" w:sz="4" w:space="0" w:color="979797"/>
                  </w:divBdr>
                  <w:divsChild>
                    <w:div w:id="15583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5088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5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BDB4-C66B-4F1E-A1BE-34316043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Rasuli</dc:creator>
  <cp:lastModifiedBy>Rasuli</cp:lastModifiedBy>
  <cp:revision>7</cp:revision>
  <dcterms:created xsi:type="dcterms:W3CDTF">2012-07-02T06:27:00Z</dcterms:created>
  <dcterms:modified xsi:type="dcterms:W3CDTF">2012-09-01T05:37:00Z</dcterms:modified>
</cp:coreProperties>
</file>