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1101"/>
        <w:tblW w:w="14523" w:type="dxa"/>
        <w:tblLook w:val="04A0" w:firstRow="1" w:lastRow="0" w:firstColumn="1" w:lastColumn="0" w:noHBand="0" w:noVBand="1"/>
      </w:tblPr>
      <w:tblGrid>
        <w:gridCol w:w="1242"/>
        <w:gridCol w:w="1188"/>
        <w:gridCol w:w="1248"/>
        <w:gridCol w:w="1338"/>
        <w:gridCol w:w="1248"/>
        <w:gridCol w:w="1250"/>
        <w:gridCol w:w="1070"/>
        <w:gridCol w:w="1323"/>
        <w:gridCol w:w="2842"/>
        <w:gridCol w:w="1055"/>
        <w:gridCol w:w="719"/>
      </w:tblGrid>
      <w:tr w:rsidR="00293E64" w:rsidRPr="00293E64" w:rsidTr="00931577">
        <w:trPr>
          <w:trHeight w:val="473"/>
        </w:trPr>
        <w:tc>
          <w:tcPr>
            <w:tcW w:w="1242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چهارم</w:t>
            </w:r>
          </w:p>
        </w:tc>
        <w:tc>
          <w:tcPr>
            <w:tcW w:w="1188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سوم</w:t>
            </w:r>
          </w:p>
        </w:tc>
        <w:tc>
          <w:tcPr>
            <w:tcW w:w="1338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250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070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23" w:type="dxa"/>
            <w:vMerge w:val="restart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2842" w:type="dxa"/>
            <w:vMerge w:val="restart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55" w:type="dxa"/>
            <w:vMerge w:val="restart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19" w:type="dxa"/>
            <w:vMerge w:val="restart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293E64" w:rsidRPr="00293E64" w:rsidTr="00931577">
        <w:trPr>
          <w:trHeight w:val="473"/>
        </w:trPr>
        <w:tc>
          <w:tcPr>
            <w:tcW w:w="1242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30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00</w:t>
            </w:r>
          </w:p>
        </w:tc>
        <w:tc>
          <w:tcPr>
            <w:tcW w:w="1188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30/18-20/18</w:t>
            </w:r>
          </w:p>
        </w:tc>
        <w:tc>
          <w:tcPr>
            <w:tcW w:w="1248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/20-18/20</w:t>
            </w:r>
          </w:p>
        </w:tc>
        <w:tc>
          <w:tcPr>
            <w:tcW w:w="1338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/20</w:t>
            </w:r>
          </w:p>
        </w:tc>
        <w:tc>
          <w:tcPr>
            <w:tcW w:w="1248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250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070" w:type="dxa"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1323" w:type="dxa"/>
            <w:vMerge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42" w:type="dxa"/>
            <w:vMerge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D5DCE4" w:themeFill="text2" w:themeFillTint="33"/>
            <w:vAlign w:val="center"/>
          </w:tcPr>
          <w:p w:rsidR="00293E64" w:rsidRPr="00293E64" w:rsidRDefault="00293E64" w:rsidP="0093157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E55A65" w:rsidRPr="00293E64" w:rsidTr="00931577">
        <w:trPr>
          <w:trHeight w:val="489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*.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  <w:bookmarkStart w:id="0" w:name="_GoBack"/>
            <w:bookmarkEnd w:id="0"/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</w:rPr>
            </w:pPr>
            <w:r w:rsidRPr="00931577">
              <w:rPr>
                <w:rFonts w:cs="B Nazanin" w:hint="cs"/>
                <w:rtl/>
              </w:rPr>
              <w:t>عباسعلی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فکرت</w:t>
            </w:r>
          </w:p>
          <w:p w:rsidR="00E55A65" w:rsidRPr="00931577" w:rsidRDefault="00E55A65" w:rsidP="00931577">
            <w:pPr>
              <w:jc w:val="center"/>
              <w:rPr>
                <w:rFonts w:cs="B Nazanin"/>
              </w:rPr>
            </w:pP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rtl/>
              </w:rPr>
              <w:t>اجرایی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در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تخریب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بناهای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فرسوده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آشنایی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با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مکانیک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خاک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روشهای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متداول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گودبرداری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نحوه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اجرای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سازه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نگهبان</w:t>
            </w:r>
            <w:r w:rsidRPr="00931577">
              <w:rPr>
                <w:rFonts w:cs="B Nazanin"/>
                <w:rtl/>
              </w:rPr>
              <w:t>(1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E55A65" w:rsidRPr="00293E64" w:rsidTr="00931577">
        <w:trPr>
          <w:trHeight w:val="489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</w:rPr>
            </w:pPr>
            <w:r w:rsidRPr="00931577">
              <w:rPr>
                <w:rFonts w:cs="B Nazanin" w:hint="cs"/>
                <w:rtl/>
              </w:rPr>
              <w:t>عباسعلی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فکرت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پی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سطحی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E55A65" w:rsidRPr="00293E64" w:rsidTr="00931577">
        <w:trPr>
          <w:trHeight w:val="489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</w:rPr>
            </w:pPr>
            <w:r w:rsidRPr="00931577">
              <w:rPr>
                <w:rFonts w:cs="B Nazanin" w:hint="cs"/>
                <w:rtl/>
              </w:rPr>
              <w:t>صاحبعلی اسدزاده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آشنا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شرح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وظا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مانکار</w:t>
            </w:r>
          </w:p>
        </w:tc>
        <w:tc>
          <w:tcPr>
            <w:tcW w:w="1055" w:type="dxa"/>
            <w:vAlign w:val="center"/>
          </w:tcPr>
          <w:p w:rsidR="00E55A65" w:rsidRPr="00D66686" w:rsidRDefault="0057240C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E55A65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E55A65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E55A65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E55A65" w:rsidRPr="00293E64" w:rsidTr="00931577">
        <w:trPr>
          <w:trHeight w:val="489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</w:rPr>
            </w:pPr>
            <w:r w:rsidRPr="00931577">
              <w:rPr>
                <w:rFonts w:cs="B Nazanin" w:hint="cs"/>
                <w:rtl/>
              </w:rPr>
              <w:t>صاحبعلی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اسدزاده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آشنا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شرح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وظا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مانکار</w:t>
            </w:r>
          </w:p>
        </w:tc>
        <w:tc>
          <w:tcPr>
            <w:tcW w:w="1055" w:type="dxa"/>
            <w:vAlign w:val="center"/>
          </w:tcPr>
          <w:p w:rsidR="00E55A65" w:rsidRPr="00D66686" w:rsidRDefault="0057240C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="00E55A65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E55A65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E55A65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E55A65" w:rsidRPr="00293E64" w:rsidTr="00931577">
        <w:trPr>
          <w:trHeight w:val="489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</w:rPr>
            </w:pPr>
            <w:r w:rsidRPr="00931577">
              <w:rPr>
                <w:rFonts w:cs="B Nazanin" w:hint="cs"/>
                <w:rtl/>
              </w:rPr>
              <w:t>صاحبعلی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اسدزاده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مسایل اولیه کارگاهی و نکات اجرایی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E55A65" w:rsidRPr="00293E64" w:rsidTr="00931577">
        <w:trPr>
          <w:trHeight w:val="489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57240C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lang w:bidi="fa-IR"/>
              </w:rPr>
            </w:pPr>
            <w:r w:rsidRPr="00931577">
              <w:rPr>
                <w:rFonts w:cs="B Nazanin" w:hint="cs"/>
                <w:rtl/>
                <w:lang w:bidi="fa-IR"/>
              </w:rPr>
              <w:t>سجاد گلوانی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نکات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تاسیسات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برقی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/>
                <w:sz w:val="24"/>
                <w:szCs w:val="24"/>
              </w:rPr>
              <w:t>5</w:t>
            </w:r>
          </w:p>
        </w:tc>
      </w:tr>
      <w:tr w:rsidR="00E55A65" w:rsidRPr="00293E64" w:rsidTr="00931577">
        <w:trPr>
          <w:trHeight w:val="489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rtl/>
                <w:lang w:bidi="fa-IR"/>
              </w:rPr>
            </w:pPr>
            <w:r w:rsidRPr="00931577">
              <w:rPr>
                <w:rFonts w:cs="B Nazanin" w:hint="cs"/>
                <w:rtl/>
                <w:lang w:bidi="fa-IR"/>
              </w:rPr>
              <w:t>توحید ادیبی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نکات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تاسیسات مکانیکی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Pr="00B820E9">
              <w:rPr>
                <w:rFonts w:cs="B Nazanin"/>
                <w:b/>
                <w:bCs/>
                <w:rtl/>
              </w:rPr>
              <w:t>/11/99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E55A65" w:rsidRPr="00293E64" w:rsidTr="00931577">
        <w:trPr>
          <w:trHeight w:val="965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931577" w:rsidP="0093157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سعید خوش نیت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E55A65" w:rsidRPr="00293E64" w:rsidTr="00931577">
        <w:trPr>
          <w:trHeight w:val="564"/>
        </w:trPr>
        <w:tc>
          <w:tcPr>
            <w:tcW w:w="12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5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55A65" w:rsidRPr="00931577" w:rsidRDefault="00931577" w:rsidP="0093157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سعید خوش نیت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نکات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اجرا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سازه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مصالح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بنا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وار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چ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سقف،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نازک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کار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نماساز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E55A65" w:rsidRPr="00293E64" w:rsidTr="00931577">
        <w:trPr>
          <w:trHeight w:val="609"/>
        </w:trPr>
        <w:tc>
          <w:tcPr>
            <w:tcW w:w="1242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rtl/>
                <w:lang w:bidi="fa-IR"/>
              </w:rPr>
            </w:pPr>
            <w:r w:rsidRPr="00931577">
              <w:rPr>
                <w:rFonts w:cs="B Nazanin" w:hint="cs"/>
                <w:rtl/>
                <w:lang w:bidi="fa-IR"/>
              </w:rPr>
              <w:t>نوبخت بختاری</w:t>
            </w:r>
          </w:p>
        </w:tc>
        <w:tc>
          <w:tcPr>
            <w:tcW w:w="2842" w:type="dxa"/>
            <w:vAlign w:val="center"/>
          </w:tcPr>
          <w:p w:rsidR="00E55A65" w:rsidRPr="00293E64" w:rsidRDefault="00E55A65" w:rsidP="00931577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فولادی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E55A65" w:rsidRPr="00293E64" w:rsidTr="00931577">
        <w:trPr>
          <w:trHeight w:val="609"/>
        </w:trPr>
        <w:tc>
          <w:tcPr>
            <w:tcW w:w="1242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23" w:type="dxa"/>
            <w:vAlign w:val="center"/>
          </w:tcPr>
          <w:p w:rsidR="00E55A65" w:rsidRPr="00931577" w:rsidRDefault="00E55A65" w:rsidP="00931577">
            <w:pPr>
              <w:jc w:val="center"/>
              <w:rPr>
                <w:rFonts w:cs="B Nazanin"/>
                <w:rtl/>
                <w:lang w:bidi="fa-IR"/>
              </w:rPr>
            </w:pPr>
            <w:r w:rsidRPr="00931577">
              <w:rPr>
                <w:rFonts w:cs="B Nazanin" w:hint="cs"/>
                <w:rtl/>
                <w:lang w:bidi="fa-IR"/>
              </w:rPr>
              <w:t>نوبخت</w:t>
            </w:r>
            <w:r w:rsidRPr="00931577">
              <w:rPr>
                <w:rFonts w:cs="B Nazanin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rtl/>
                <w:lang w:bidi="fa-IR"/>
              </w:rPr>
              <w:t>بختاری</w:t>
            </w:r>
          </w:p>
        </w:tc>
        <w:tc>
          <w:tcPr>
            <w:tcW w:w="2842" w:type="dxa"/>
            <w:vAlign w:val="center"/>
          </w:tcPr>
          <w:p w:rsidR="00E55A65" w:rsidRPr="00293E64" w:rsidRDefault="00E55A65" w:rsidP="00931577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بتنی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/>
                <w:color w:val="333333"/>
                <w:sz w:val="24"/>
                <w:szCs w:val="24"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55" w:type="dxa"/>
            <w:vAlign w:val="center"/>
          </w:tcPr>
          <w:p w:rsidR="00E55A65" w:rsidRPr="00D66686" w:rsidRDefault="00E55A65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D5DCE4" w:themeFill="text2" w:themeFillTint="33"/>
            <w:vAlign w:val="center"/>
          </w:tcPr>
          <w:p w:rsidR="00E55A65" w:rsidRPr="00293E64" w:rsidRDefault="00E55A65" w:rsidP="009315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:rsidR="00E371EF" w:rsidRPr="00293E64" w:rsidRDefault="00E371EF" w:rsidP="00931577">
      <w:pPr>
        <w:jc w:val="center"/>
        <w:rPr>
          <w:rFonts w:cs="B Nazanin"/>
          <w:sz w:val="24"/>
          <w:szCs w:val="24"/>
        </w:rPr>
      </w:pPr>
    </w:p>
    <w:sectPr w:rsidR="00E371EF" w:rsidRPr="00293E64" w:rsidSect="000656DE">
      <w:headerReference w:type="default" r:id="rId7"/>
      <w:pgSz w:w="15840" w:h="12240" w:orient="landscape"/>
      <w:pgMar w:top="1440" w:right="1440" w:bottom="990" w:left="1080" w:header="36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B0" w:rsidRDefault="004659B0" w:rsidP="0065304E">
      <w:pPr>
        <w:spacing w:after="0" w:line="240" w:lineRule="auto"/>
      </w:pPr>
      <w:r>
        <w:separator/>
      </w:r>
    </w:p>
  </w:endnote>
  <w:endnote w:type="continuationSeparator" w:id="0">
    <w:p w:rsidR="004659B0" w:rsidRDefault="004659B0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B0" w:rsidRDefault="004659B0" w:rsidP="0065304E">
      <w:pPr>
        <w:spacing w:after="0" w:line="240" w:lineRule="auto"/>
      </w:pPr>
      <w:r>
        <w:separator/>
      </w:r>
    </w:p>
  </w:footnote>
  <w:footnote w:type="continuationSeparator" w:id="0">
    <w:p w:rsidR="004659B0" w:rsidRDefault="004659B0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DA7950">
    <w:pPr>
      <w:pStyle w:val="Header"/>
      <w:tabs>
        <w:tab w:val="left" w:pos="2496"/>
        <w:tab w:val="center" w:pos="5940"/>
      </w:tabs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کارآموزی صلاحیت اجرا</w:t>
    </w:r>
    <w:r w:rsidR="00576D5B" w:rsidRPr="00293E64">
      <w:rPr>
        <w:rFonts w:cs="B Titr" w:hint="cs"/>
        <w:color w:val="FF0000"/>
        <w:sz w:val="32"/>
        <w:szCs w:val="32"/>
        <w:rtl/>
        <w:lang w:bidi="fa-IR"/>
      </w:rPr>
      <w:t xml:space="preserve"> ورود به حرفه مهندسان پایه </w:t>
    </w:r>
    <w:r w:rsidR="00535295" w:rsidRPr="00293E64">
      <w:rPr>
        <w:rFonts w:cs="B Titr" w:hint="cs"/>
        <w:color w:val="FF0000"/>
        <w:sz w:val="32"/>
        <w:szCs w:val="32"/>
        <w:rtl/>
        <w:lang w:bidi="fa-IR"/>
      </w:rPr>
      <w:t>3</w:t>
    </w:r>
    <w:r w:rsidR="00535295">
      <w:rPr>
        <w:rFonts w:cs="B Titr" w:hint="cs"/>
        <w:color w:val="FF0000"/>
        <w:sz w:val="32"/>
        <w:szCs w:val="32"/>
        <w:rtl/>
        <w:lang w:bidi="fa-IR"/>
      </w:rPr>
      <w:t xml:space="preserve"> (گروه</w:t>
    </w:r>
    <w:r w:rsidR="00DA7950">
      <w:rPr>
        <w:rFonts w:cs="B Titr" w:hint="cs"/>
        <w:color w:val="FF0000"/>
        <w:sz w:val="32"/>
        <w:szCs w:val="32"/>
        <w:rtl/>
        <w:lang w:bidi="fa-IR"/>
      </w:rPr>
      <w:t>1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40BAA"/>
    <w:rsid w:val="00044690"/>
    <w:rsid w:val="0005309F"/>
    <w:rsid w:val="00055321"/>
    <w:rsid w:val="0006292C"/>
    <w:rsid w:val="000656DE"/>
    <w:rsid w:val="000E14DD"/>
    <w:rsid w:val="00116714"/>
    <w:rsid w:val="001249E1"/>
    <w:rsid w:val="00134963"/>
    <w:rsid w:val="00162791"/>
    <w:rsid w:val="00176AF6"/>
    <w:rsid w:val="0019485D"/>
    <w:rsid w:val="001C20DB"/>
    <w:rsid w:val="001D04DB"/>
    <w:rsid w:val="001E4117"/>
    <w:rsid w:val="001F3609"/>
    <w:rsid w:val="00204403"/>
    <w:rsid w:val="00241524"/>
    <w:rsid w:val="0026713C"/>
    <w:rsid w:val="00287116"/>
    <w:rsid w:val="00293E64"/>
    <w:rsid w:val="002B748B"/>
    <w:rsid w:val="002C07FB"/>
    <w:rsid w:val="002D09B1"/>
    <w:rsid w:val="002D3204"/>
    <w:rsid w:val="002E0982"/>
    <w:rsid w:val="00303537"/>
    <w:rsid w:val="00361B55"/>
    <w:rsid w:val="0036509F"/>
    <w:rsid w:val="00377487"/>
    <w:rsid w:val="00387956"/>
    <w:rsid w:val="003B5633"/>
    <w:rsid w:val="003D47B2"/>
    <w:rsid w:val="003E466D"/>
    <w:rsid w:val="00442C5C"/>
    <w:rsid w:val="004454A4"/>
    <w:rsid w:val="004659B0"/>
    <w:rsid w:val="00480C28"/>
    <w:rsid w:val="00493E20"/>
    <w:rsid w:val="00516747"/>
    <w:rsid w:val="00535295"/>
    <w:rsid w:val="00552278"/>
    <w:rsid w:val="0057240C"/>
    <w:rsid w:val="00573467"/>
    <w:rsid w:val="00576D5B"/>
    <w:rsid w:val="0059317D"/>
    <w:rsid w:val="00595A9F"/>
    <w:rsid w:val="005B6D16"/>
    <w:rsid w:val="005C0857"/>
    <w:rsid w:val="005C439D"/>
    <w:rsid w:val="00600780"/>
    <w:rsid w:val="0063002C"/>
    <w:rsid w:val="0065304E"/>
    <w:rsid w:val="006A3AF2"/>
    <w:rsid w:val="00701913"/>
    <w:rsid w:val="00753F49"/>
    <w:rsid w:val="00761D6F"/>
    <w:rsid w:val="007624E8"/>
    <w:rsid w:val="0077030F"/>
    <w:rsid w:val="007C0B4B"/>
    <w:rsid w:val="00823F68"/>
    <w:rsid w:val="00852698"/>
    <w:rsid w:val="00864A92"/>
    <w:rsid w:val="00865791"/>
    <w:rsid w:val="00867EF8"/>
    <w:rsid w:val="00885DD0"/>
    <w:rsid w:val="00892DB5"/>
    <w:rsid w:val="008B5341"/>
    <w:rsid w:val="00900D31"/>
    <w:rsid w:val="009036FB"/>
    <w:rsid w:val="00931577"/>
    <w:rsid w:val="00972F1F"/>
    <w:rsid w:val="00974F35"/>
    <w:rsid w:val="00977889"/>
    <w:rsid w:val="00983296"/>
    <w:rsid w:val="00983449"/>
    <w:rsid w:val="00991EBB"/>
    <w:rsid w:val="009A2612"/>
    <w:rsid w:val="009B08CF"/>
    <w:rsid w:val="009C346F"/>
    <w:rsid w:val="009C470B"/>
    <w:rsid w:val="009E0CA2"/>
    <w:rsid w:val="00A34672"/>
    <w:rsid w:val="00A45A5B"/>
    <w:rsid w:val="00AB65E7"/>
    <w:rsid w:val="00AD0651"/>
    <w:rsid w:val="00AF75D0"/>
    <w:rsid w:val="00B3287F"/>
    <w:rsid w:val="00B41942"/>
    <w:rsid w:val="00B56DE0"/>
    <w:rsid w:val="00B820E9"/>
    <w:rsid w:val="00B8676A"/>
    <w:rsid w:val="00BC544E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73FF"/>
    <w:rsid w:val="00C95156"/>
    <w:rsid w:val="00CE16A2"/>
    <w:rsid w:val="00CE25D0"/>
    <w:rsid w:val="00D163C0"/>
    <w:rsid w:val="00D25BA3"/>
    <w:rsid w:val="00D26B06"/>
    <w:rsid w:val="00D36481"/>
    <w:rsid w:val="00D47441"/>
    <w:rsid w:val="00D60F91"/>
    <w:rsid w:val="00D622E4"/>
    <w:rsid w:val="00D66686"/>
    <w:rsid w:val="00D70CAE"/>
    <w:rsid w:val="00D73895"/>
    <w:rsid w:val="00DA7950"/>
    <w:rsid w:val="00DB4BC3"/>
    <w:rsid w:val="00E371EF"/>
    <w:rsid w:val="00E55A65"/>
    <w:rsid w:val="00E94030"/>
    <w:rsid w:val="00E9673E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F0C1-2E8F-4078-8CC2-4ADA6F63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34</cp:revision>
  <dcterms:created xsi:type="dcterms:W3CDTF">2020-07-29T04:57:00Z</dcterms:created>
  <dcterms:modified xsi:type="dcterms:W3CDTF">2021-01-31T09:50:00Z</dcterms:modified>
</cp:coreProperties>
</file>